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3544"/>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004" w:type="dxa"/>
            <w:vAlign w:val="center"/>
          </w:tcPr>
          <w:p>
            <w:pPr>
              <w:jc w:val="center"/>
            </w:pPr>
            <w:r>
              <w:rPr>
                <w:rFonts w:hint="eastAsia"/>
              </w:rPr>
              <w:t>公示报告名称</w:t>
            </w:r>
          </w:p>
        </w:tc>
        <w:tc>
          <w:tcPr>
            <w:tcW w:w="7104" w:type="dxa"/>
            <w:gridSpan w:val="3"/>
            <w:vAlign w:val="center"/>
          </w:tcPr>
          <w:p>
            <w:pPr>
              <w:jc w:val="center"/>
              <w:rPr>
                <w:rFonts w:hint="eastAsia"/>
                <w:sz w:val="20"/>
                <w:szCs w:val="20"/>
                <w:lang w:eastAsia="zh-CN"/>
              </w:rPr>
            </w:pPr>
            <w:r>
              <w:rPr>
                <w:rFonts w:hint="eastAsia"/>
                <w:sz w:val="20"/>
                <w:szCs w:val="20"/>
                <w:lang w:eastAsia="zh-CN"/>
              </w:rPr>
              <w:t>云南省耿马县勐撒镇芒弄石场建筑石料用灰岩矿采矿权出让收益评估报告</w:t>
            </w:r>
          </w:p>
          <w:p>
            <w:pPr>
              <w:jc w:val="center"/>
              <w:rPr>
                <w:sz w:val="20"/>
                <w:szCs w:val="20"/>
              </w:rPr>
            </w:pPr>
            <w:r>
              <w:rPr>
                <w:sz w:val="20"/>
                <w:szCs w:val="20"/>
              </w:rPr>
              <w:t>中煤思维评报字【2023】第0</w:t>
            </w:r>
            <w:r>
              <w:rPr>
                <w:rFonts w:hint="eastAsia"/>
                <w:sz w:val="20"/>
                <w:szCs w:val="20"/>
                <w:lang w:val="en-US" w:eastAsia="zh-CN"/>
              </w:rPr>
              <w:t>29</w:t>
            </w:r>
            <w:r>
              <w:rPr>
                <w:sz w:val="20"/>
                <w:szCs w:val="20"/>
              </w:rPr>
              <w:t>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10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04" w:type="dxa"/>
            <w:vAlign w:val="center"/>
          </w:tcPr>
          <w:p>
            <w:pPr>
              <w:jc w:val="center"/>
            </w:pPr>
            <w:r>
              <w:rPr>
                <w:rFonts w:hint="eastAsia"/>
              </w:rPr>
              <w:t>工作单位*</w:t>
            </w:r>
          </w:p>
        </w:tc>
        <w:tc>
          <w:tcPr>
            <w:tcW w:w="710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04" w:type="dxa"/>
            <w:vAlign w:val="center"/>
          </w:tcPr>
          <w:p>
            <w:pPr>
              <w:jc w:val="center"/>
            </w:pPr>
            <w:r>
              <w:rPr>
                <w:rFonts w:hint="eastAsia"/>
              </w:rPr>
              <w:t>详细通讯地址*</w:t>
            </w:r>
          </w:p>
        </w:tc>
        <w:tc>
          <w:tcPr>
            <w:tcW w:w="710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04" w:type="dxa"/>
            <w:vAlign w:val="center"/>
          </w:tcPr>
          <w:p>
            <w:pPr>
              <w:jc w:val="center"/>
            </w:pPr>
            <w:r>
              <w:rPr>
                <w:rFonts w:hint="eastAsia"/>
              </w:rPr>
              <w:t>邮政编码*</w:t>
            </w:r>
          </w:p>
        </w:tc>
        <w:tc>
          <w:tcPr>
            <w:tcW w:w="3544"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04" w:type="dxa"/>
            <w:vAlign w:val="center"/>
          </w:tcPr>
          <w:p>
            <w:pPr>
              <w:jc w:val="center"/>
            </w:pPr>
            <w:r>
              <w:rPr>
                <w:rFonts w:hint="eastAsia"/>
              </w:rPr>
              <w:t>移动电话*</w:t>
            </w:r>
          </w:p>
        </w:tc>
        <w:tc>
          <w:tcPr>
            <w:tcW w:w="3544"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04" w:type="dxa"/>
            <w:vAlign w:val="center"/>
          </w:tcPr>
          <w:p>
            <w:pPr>
              <w:jc w:val="center"/>
            </w:pPr>
            <w:r>
              <w:rPr>
                <w:rFonts w:hint="eastAsia"/>
              </w:rPr>
              <w:t>电子邮箱地址</w:t>
            </w:r>
          </w:p>
        </w:tc>
        <w:tc>
          <w:tcPr>
            <w:tcW w:w="7104"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jc w:val="center"/>
            </w:pPr>
            <w:r>
              <w:rPr>
                <w:rFonts w:hint="eastAsia"/>
              </w:rPr>
              <w:t>现从事工作*</w:t>
            </w:r>
          </w:p>
        </w:tc>
        <w:tc>
          <w:tcPr>
            <w:tcW w:w="3544"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jc w:val="center"/>
            </w:pPr>
            <w:r>
              <w:rPr>
                <w:rFonts w:hint="eastAsia"/>
              </w:rPr>
              <w:t>与公示报告相应</w:t>
            </w:r>
          </w:p>
          <w:p>
            <w:pPr>
              <w:jc w:val="center"/>
            </w:pPr>
            <w:r>
              <w:rPr>
                <w:rFonts w:hint="eastAsia"/>
              </w:rPr>
              <w:t>矿业权的关系*</w:t>
            </w:r>
          </w:p>
        </w:tc>
        <w:tc>
          <w:tcPr>
            <w:tcW w:w="710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对报告的具体意见，请诸条列述，准确表达：（详细内容可另附页）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llNmE5ZjlmMzcwNGI2MTY2MWYyNzk1YmJmODcyZWE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7227C"/>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5196F"/>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E0528"/>
    <w:rsid w:val="00F010F7"/>
    <w:rsid w:val="00F0682C"/>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2CE03284"/>
    <w:rsid w:val="3B9C74EB"/>
    <w:rsid w:val="3EAA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字符"/>
    <w:link w:val="5"/>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306</Characters>
  <Lines>3</Lines>
  <Paragraphs>1</Paragraphs>
  <TotalTime>1</TotalTime>
  <ScaleCrop>false</ScaleCrop>
  <LinksUpToDate>false</LinksUpToDate>
  <CharactersWithSpaces>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2021-01-28T03:40:00Z</dcterms:created>
  <dc:creator>lyx</dc:creator>
  <cp:lastModifiedBy>一抹夏憂</cp:lastModifiedBy>
  <cp:lastPrinted>2010-02-21T02:48:00Z</cp:lastPrinted>
  <dcterms:modified xsi:type="dcterms:W3CDTF">2023-07-05T09:17:44Z</dcterms:modified>
  <dc:title>云南省国土资源厅关于暂停北京恩地科技发展有限责任公司在我省开展矿业权评估工作的通知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763497E8BC20496B918965A4EFE483B2_12</vt:lpwstr>
  </property>
</Properties>
</file>