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D6" w:rsidRPr="00F36516" w:rsidRDefault="00A154F3" w:rsidP="008B18F5">
      <w:pPr>
        <w:spacing w:line="700" w:lineRule="exact"/>
        <w:jc w:val="center"/>
        <w:rPr>
          <w:rFonts w:ascii="方正小标宋简体" w:eastAsia="方正小标宋简体" w:hAnsi="Times New Roman" w:cs="Times New Roman" w:hint="eastAsia"/>
          <w:sz w:val="44"/>
          <w:szCs w:val="44"/>
        </w:rPr>
      </w:pPr>
      <w:r w:rsidRPr="00F36516">
        <w:rPr>
          <w:rFonts w:ascii="方正小标宋简体" w:eastAsia="方正小标宋简体" w:hAnsi="Times New Roman" w:cs="Times New Roman" w:hint="eastAsia"/>
          <w:sz w:val="44"/>
          <w:szCs w:val="44"/>
        </w:rPr>
        <w:t>耿马自治县</w:t>
      </w:r>
      <w:r w:rsidRPr="00F36516">
        <w:rPr>
          <w:rFonts w:ascii="方正小标宋简体" w:eastAsia="方正小标宋简体" w:hAnsi="Times New Roman" w:cs="Times New Roman" w:hint="eastAsia"/>
          <w:sz w:val="44"/>
          <w:szCs w:val="44"/>
        </w:rPr>
        <w:t>2024</w:t>
      </w:r>
      <w:r w:rsidRPr="00F36516">
        <w:rPr>
          <w:rFonts w:ascii="方正小标宋简体" w:eastAsia="方正小标宋简体" w:hAnsi="Times New Roman" w:cs="Times New Roman" w:hint="eastAsia"/>
          <w:sz w:val="44"/>
          <w:szCs w:val="44"/>
        </w:rPr>
        <w:t>年度第</w:t>
      </w:r>
      <w:r w:rsidR="00177AD8" w:rsidRPr="00F36516">
        <w:rPr>
          <w:rFonts w:ascii="方正小标宋简体" w:eastAsia="方正小标宋简体" w:hAnsi="Times New Roman" w:cs="Times New Roman" w:hint="eastAsia"/>
          <w:sz w:val="44"/>
          <w:szCs w:val="44"/>
        </w:rPr>
        <w:t>六</w:t>
      </w:r>
      <w:r w:rsidRPr="00F36516">
        <w:rPr>
          <w:rFonts w:ascii="方正小标宋简体" w:eastAsia="方正小标宋简体" w:hAnsi="Times New Roman" w:cs="Times New Roman" w:hint="eastAsia"/>
          <w:sz w:val="44"/>
          <w:szCs w:val="44"/>
        </w:rPr>
        <w:t>批次城镇建设</w:t>
      </w:r>
    </w:p>
    <w:p w:rsidR="00672F35" w:rsidRPr="00F36516" w:rsidRDefault="00A154F3" w:rsidP="008B18F5">
      <w:pPr>
        <w:spacing w:line="700" w:lineRule="exact"/>
        <w:jc w:val="center"/>
        <w:rPr>
          <w:rFonts w:ascii="方正小标宋简体" w:eastAsia="方正小标宋简体" w:hAnsi="Times New Roman" w:cs="Times New Roman" w:hint="eastAsia"/>
          <w:sz w:val="44"/>
          <w:szCs w:val="44"/>
        </w:rPr>
      </w:pPr>
      <w:r w:rsidRPr="00F36516">
        <w:rPr>
          <w:rFonts w:ascii="方正小标宋简体" w:eastAsia="方正小标宋简体" w:hAnsi="Times New Roman" w:cs="Times New Roman" w:hint="eastAsia"/>
          <w:sz w:val="44"/>
          <w:szCs w:val="44"/>
        </w:rPr>
        <w:t>用地征地补偿安置方案</w:t>
      </w:r>
    </w:p>
    <w:p w:rsidR="00672F35" w:rsidRDefault="00672F35" w:rsidP="00592AF1">
      <w:pPr>
        <w:spacing w:line="600" w:lineRule="exact"/>
        <w:ind w:firstLine="883"/>
        <w:jc w:val="center"/>
        <w:rPr>
          <w:rFonts w:ascii="Times New Roman" w:eastAsia="仿宋" w:hAnsi="Times New Roman" w:cs="Times New Roman"/>
          <w:b/>
          <w:sz w:val="44"/>
          <w:szCs w:val="44"/>
        </w:rPr>
      </w:pP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耿马傣族佤族自治县人民政府依据</w:t>
      </w: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w:t>
      </w:r>
      <w:r w:rsidRPr="00F36516">
        <w:rPr>
          <w:rFonts w:ascii="Times New Roman" w:eastAsia="仿宋_GB2312" w:hAnsi="Times New Roman" w:cs="Times New Roman"/>
          <w:sz w:val="32"/>
          <w:szCs w:val="32"/>
        </w:rPr>
        <w:t>拟征收土地社会稳定风险评估结果，结合土地现状调查情况，组织自然资源局、财政局、</w:t>
      </w:r>
      <w:r w:rsidR="00592AF1" w:rsidRPr="00F36516">
        <w:rPr>
          <w:rFonts w:ascii="Times New Roman" w:eastAsia="仿宋_GB2312" w:hAnsi="Times New Roman" w:cs="Times New Roman"/>
          <w:sz w:val="32"/>
          <w:szCs w:val="32"/>
        </w:rPr>
        <w:t>农业农村局、</w:t>
      </w:r>
      <w:r w:rsidRPr="00F36516">
        <w:rPr>
          <w:rFonts w:ascii="Times New Roman" w:eastAsia="仿宋_GB2312" w:hAnsi="Times New Roman" w:cs="Times New Roman"/>
          <w:sz w:val="32"/>
          <w:szCs w:val="32"/>
        </w:rPr>
        <w:t>人力资源和社会保障局等相关部门制定了本方案</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具体内容如下：</w:t>
      </w:r>
    </w:p>
    <w:p w:rsidR="00672F35" w:rsidRPr="00F36516" w:rsidRDefault="00A154F3" w:rsidP="00F36516">
      <w:pPr>
        <w:spacing w:line="590" w:lineRule="exact"/>
        <w:ind w:firstLineChars="200" w:firstLine="640"/>
        <w:rPr>
          <w:rFonts w:ascii="黑体" w:eastAsia="黑体" w:hAnsi="黑体" w:cs="Times New Roman"/>
          <w:bCs/>
          <w:sz w:val="32"/>
          <w:szCs w:val="32"/>
        </w:rPr>
      </w:pPr>
      <w:r w:rsidRPr="00F36516">
        <w:rPr>
          <w:rFonts w:ascii="黑体" w:eastAsia="黑体" w:hAnsi="黑体" w:cs="Times New Roman"/>
          <w:bCs/>
          <w:sz w:val="32"/>
          <w:szCs w:val="32"/>
        </w:rPr>
        <w:t>一、征收范围</w:t>
      </w: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w:t>
      </w:r>
      <w:r w:rsidRPr="00F36516">
        <w:rPr>
          <w:rFonts w:ascii="Times New Roman" w:eastAsia="仿宋_GB2312" w:hAnsi="Times New Roman" w:cs="Times New Roman"/>
          <w:sz w:val="32"/>
          <w:szCs w:val="32"/>
        </w:rPr>
        <w:t>拟征收土地位于</w:t>
      </w:r>
      <w:r w:rsidR="00177AD8" w:rsidRPr="00F36516">
        <w:rPr>
          <w:rFonts w:ascii="Times New Roman" w:eastAsia="仿宋_GB2312" w:hAnsi="Times New Roman" w:cs="Times New Roman"/>
          <w:kern w:val="0"/>
          <w:sz w:val="32"/>
          <w:szCs w:val="32"/>
        </w:rPr>
        <w:t>耿马自治县孟定镇班幸社区居民委员会</w:t>
      </w:r>
      <w:r w:rsidR="00177AD8" w:rsidRPr="00F36516">
        <w:rPr>
          <w:rFonts w:ascii="Times New Roman" w:eastAsia="仿宋_GB2312" w:hAnsi="Times New Roman" w:cs="Times New Roman"/>
          <w:sz w:val="32"/>
          <w:szCs w:val="32"/>
        </w:rPr>
        <w:t>班幸村民小组</w:t>
      </w:r>
      <w:r w:rsidR="00177AD8" w:rsidRPr="00F36516">
        <w:rPr>
          <w:rFonts w:ascii="Times New Roman" w:eastAsia="仿宋_GB2312" w:hAnsi="Times New Roman" w:cs="Times New Roman"/>
          <w:kern w:val="0"/>
          <w:sz w:val="32"/>
          <w:szCs w:val="32"/>
        </w:rPr>
        <w:t>、清水河社区居民委员青树寨</w:t>
      </w:r>
      <w:r w:rsidR="00177AD8" w:rsidRPr="00F36516">
        <w:rPr>
          <w:rFonts w:ascii="Times New Roman" w:eastAsia="仿宋_GB2312" w:hAnsi="Times New Roman" w:cs="Times New Roman"/>
          <w:sz w:val="32"/>
          <w:szCs w:val="32"/>
        </w:rPr>
        <w:t>村民小组</w:t>
      </w:r>
      <w:r w:rsidR="00F90F9C" w:rsidRPr="00F36516">
        <w:rPr>
          <w:rFonts w:ascii="Times New Roman" w:eastAsia="仿宋_GB2312" w:hAnsi="Times New Roman" w:cs="Times New Roman"/>
          <w:sz w:val="32"/>
          <w:szCs w:val="32"/>
        </w:rPr>
        <w:t>，共涉及</w:t>
      </w:r>
      <w:r w:rsidR="00592AF1" w:rsidRPr="00F36516">
        <w:rPr>
          <w:rFonts w:ascii="Times New Roman" w:eastAsia="仿宋_GB2312" w:hAnsi="Times New Roman" w:cs="Times New Roman"/>
          <w:sz w:val="32"/>
          <w:szCs w:val="32"/>
        </w:rPr>
        <w:t>1</w:t>
      </w:r>
      <w:r w:rsidR="00F90F9C" w:rsidRPr="00F36516">
        <w:rPr>
          <w:rFonts w:ascii="Times New Roman" w:eastAsia="仿宋_GB2312" w:hAnsi="Times New Roman" w:cs="Times New Roman"/>
          <w:sz w:val="32"/>
          <w:szCs w:val="32"/>
        </w:rPr>
        <w:t>个镇</w:t>
      </w:r>
      <w:r w:rsidR="00592AF1" w:rsidRPr="00F36516">
        <w:rPr>
          <w:rFonts w:ascii="Times New Roman" w:eastAsia="仿宋_GB2312" w:hAnsi="Times New Roman" w:cs="Times New Roman"/>
          <w:sz w:val="32"/>
          <w:szCs w:val="32"/>
        </w:rPr>
        <w:t>，</w:t>
      </w:r>
      <w:r w:rsidR="00177AD8" w:rsidRPr="00F36516">
        <w:rPr>
          <w:rFonts w:ascii="Times New Roman" w:eastAsia="仿宋_GB2312" w:hAnsi="Times New Roman" w:cs="Times New Roman"/>
          <w:sz w:val="32"/>
          <w:szCs w:val="32"/>
        </w:rPr>
        <w:t>2</w:t>
      </w:r>
      <w:r w:rsidR="00F90F9C" w:rsidRPr="00F36516">
        <w:rPr>
          <w:rFonts w:ascii="Times New Roman" w:eastAsia="仿宋_GB2312" w:hAnsi="Times New Roman" w:cs="Times New Roman"/>
          <w:sz w:val="32"/>
          <w:szCs w:val="32"/>
        </w:rPr>
        <w:t>个居民委员会</w:t>
      </w:r>
      <w:r w:rsidR="00592AF1" w:rsidRPr="00F36516">
        <w:rPr>
          <w:rFonts w:ascii="Times New Roman" w:eastAsia="仿宋_GB2312" w:hAnsi="Times New Roman" w:cs="Times New Roman"/>
          <w:sz w:val="32"/>
          <w:szCs w:val="32"/>
        </w:rPr>
        <w:t>，</w:t>
      </w:r>
      <w:r w:rsidR="00FF742A" w:rsidRPr="00F36516">
        <w:rPr>
          <w:rFonts w:ascii="Times New Roman" w:eastAsia="仿宋_GB2312" w:hAnsi="Times New Roman" w:cs="Times New Roman"/>
          <w:sz w:val="32"/>
          <w:szCs w:val="32"/>
        </w:rPr>
        <w:t>2</w:t>
      </w:r>
      <w:r w:rsidR="00F90F9C" w:rsidRPr="00F36516">
        <w:rPr>
          <w:rFonts w:ascii="Times New Roman" w:eastAsia="仿宋_GB2312" w:hAnsi="Times New Roman" w:cs="Times New Roman"/>
          <w:sz w:val="32"/>
          <w:szCs w:val="32"/>
        </w:rPr>
        <w:t>个村民小组</w:t>
      </w:r>
      <w:r w:rsidRPr="00F36516">
        <w:rPr>
          <w:rFonts w:ascii="Times New Roman" w:eastAsia="仿宋_GB2312" w:hAnsi="Times New Roman" w:cs="Times New Roman"/>
          <w:sz w:val="32"/>
          <w:szCs w:val="32"/>
        </w:rPr>
        <w:t>。</w:t>
      </w:r>
    </w:p>
    <w:p w:rsidR="00672F35" w:rsidRPr="00F36516" w:rsidRDefault="00A154F3" w:rsidP="00F36516">
      <w:pPr>
        <w:spacing w:line="590" w:lineRule="exact"/>
        <w:ind w:firstLineChars="200" w:firstLine="640"/>
        <w:rPr>
          <w:rFonts w:ascii="黑体" w:eastAsia="黑体" w:hAnsi="黑体" w:cs="Times New Roman"/>
          <w:bCs/>
          <w:sz w:val="32"/>
          <w:szCs w:val="32"/>
        </w:rPr>
      </w:pPr>
      <w:r w:rsidRPr="00F36516">
        <w:rPr>
          <w:rFonts w:ascii="黑体" w:eastAsia="黑体" w:hAnsi="黑体" w:cs="Times New Roman"/>
          <w:bCs/>
          <w:sz w:val="32"/>
          <w:szCs w:val="32"/>
        </w:rPr>
        <w:t>二、土地现状</w:t>
      </w:r>
    </w:p>
    <w:p w:rsidR="00CE059F" w:rsidRPr="00F36516" w:rsidRDefault="00CE059F" w:rsidP="00F36516">
      <w:pPr>
        <w:spacing w:line="590" w:lineRule="exact"/>
        <w:ind w:firstLineChars="200" w:firstLine="640"/>
        <w:rPr>
          <w:rFonts w:ascii="Times New Roman" w:eastAsia="仿宋_GB2312" w:hAnsi="Times New Roman" w:cs="Times New Roman"/>
          <w:sz w:val="32"/>
          <w:szCs w:val="32"/>
        </w:rPr>
      </w:pPr>
      <w:bookmarkStart w:id="0" w:name="_Hlk163374904"/>
      <w:r w:rsidRPr="00F36516">
        <w:rPr>
          <w:rFonts w:ascii="Times New Roman" w:eastAsia="仿宋_GB2312" w:hAnsi="Times New Roman" w:cs="Times New Roman"/>
          <w:sz w:val="32"/>
          <w:szCs w:val="32"/>
        </w:rPr>
        <w:t>该批次拟征收耿马自治县孟定镇班幸社区居民委员会班幸村民小组、</w:t>
      </w:r>
      <w:r w:rsidRPr="00F36516">
        <w:rPr>
          <w:rFonts w:ascii="Times New Roman" w:eastAsia="仿宋_GB2312" w:hAnsi="Times New Roman" w:cs="Times New Roman"/>
          <w:kern w:val="0"/>
          <w:sz w:val="32"/>
          <w:szCs w:val="32"/>
        </w:rPr>
        <w:t>清水河社区居民委员青树寨</w:t>
      </w:r>
      <w:r w:rsidRPr="00F36516">
        <w:rPr>
          <w:rFonts w:ascii="Times New Roman" w:eastAsia="仿宋_GB2312" w:hAnsi="Times New Roman" w:cs="Times New Roman"/>
          <w:sz w:val="32"/>
          <w:szCs w:val="32"/>
        </w:rPr>
        <w:t>村民小组集体土地</w:t>
      </w:r>
      <w:r w:rsidRPr="00F36516">
        <w:rPr>
          <w:rFonts w:ascii="Times New Roman" w:eastAsia="仿宋_GB2312" w:hAnsi="Times New Roman" w:cs="Times New Roman"/>
          <w:sz w:val="32"/>
          <w:szCs w:val="32"/>
        </w:rPr>
        <w:t>1</w:t>
      </w:r>
      <w:r w:rsidRPr="00F36516">
        <w:rPr>
          <w:rFonts w:ascii="Times New Roman" w:eastAsia="仿宋_GB2312" w:hAnsi="Times New Roman" w:cs="Times New Roman"/>
          <w:kern w:val="0"/>
          <w:sz w:val="32"/>
          <w:szCs w:val="32"/>
        </w:rPr>
        <w:t>1.2985</w:t>
      </w:r>
      <w:r w:rsidRPr="00F36516">
        <w:rPr>
          <w:rFonts w:ascii="Times New Roman" w:eastAsia="仿宋_GB2312" w:hAnsi="Times New Roman" w:cs="Times New Roman"/>
          <w:kern w:val="0"/>
          <w:sz w:val="32"/>
          <w:szCs w:val="32"/>
        </w:rPr>
        <w:t>公顷，其中农用地</w:t>
      </w:r>
      <w:r w:rsidRPr="00F36516">
        <w:rPr>
          <w:rFonts w:ascii="Times New Roman" w:eastAsia="仿宋_GB2312" w:hAnsi="Times New Roman" w:cs="Times New Roman"/>
          <w:kern w:val="0"/>
          <w:sz w:val="32"/>
          <w:szCs w:val="32"/>
        </w:rPr>
        <w:t>11.2985</w:t>
      </w:r>
      <w:r w:rsidRPr="00F36516">
        <w:rPr>
          <w:rFonts w:ascii="Times New Roman" w:eastAsia="仿宋_GB2312" w:hAnsi="Times New Roman" w:cs="Times New Roman"/>
          <w:kern w:val="0"/>
          <w:sz w:val="32"/>
          <w:szCs w:val="32"/>
        </w:rPr>
        <w:t>公顷（耕地</w:t>
      </w:r>
      <w:r w:rsidRPr="00F36516">
        <w:rPr>
          <w:rFonts w:ascii="Times New Roman" w:eastAsia="仿宋_GB2312" w:hAnsi="Times New Roman" w:cs="Times New Roman"/>
          <w:kern w:val="0"/>
          <w:sz w:val="32"/>
          <w:szCs w:val="32"/>
        </w:rPr>
        <w:t>0.0434</w:t>
      </w:r>
      <w:r w:rsidRPr="00F36516">
        <w:rPr>
          <w:rFonts w:ascii="Times New Roman" w:eastAsia="仿宋_GB2312" w:hAnsi="Times New Roman" w:cs="Times New Roman"/>
          <w:kern w:val="0"/>
          <w:sz w:val="32"/>
          <w:szCs w:val="32"/>
        </w:rPr>
        <w:t>公顷、园地</w:t>
      </w:r>
      <w:r w:rsidRPr="00F36516">
        <w:rPr>
          <w:rFonts w:ascii="Times New Roman" w:eastAsia="仿宋_GB2312" w:hAnsi="Times New Roman" w:cs="Times New Roman"/>
          <w:kern w:val="0"/>
          <w:sz w:val="32"/>
          <w:szCs w:val="32"/>
        </w:rPr>
        <w:t xml:space="preserve">9.7968 </w:t>
      </w:r>
      <w:r w:rsidRPr="00F36516">
        <w:rPr>
          <w:rFonts w:ascii="Times New Roman" w:eastAsia="仿宋_GB2312" w:hAnsi="Times New Roman" w:cs="Times New Roman"/>
          <w:kern w:val="0"/>
          <w:sz w:val="32"/>
          <w:szCs w:val="32"/>
        </w:rPr>
        <w:t>公顷、林地</w:t>
      </w:r>
      <w:r w:rsidRPr="00F36516">
        <w:rPr>
          <w:rFonts w:ascii="Times New Roman" w:eastAsia="仿宋_GB2312" w:hAnsi="Times New Roman" w:cs="Times New Roman"/>
          <w:kern w:val="0"/>
          <w:sz w:val="32"/>
          <w:szCs w:val="32"/>
        </w:rPr>
        <w:t xml:space="preserve">0.3875 </w:t>
      </w:r>
      <w:r w:rsidRPr="00F36516">
        <w:rPr>
          <w:rFonts w:ascii="Times New Roman" w:eastAsia="仿宋_GB2312" w:hAnsi="Times New Roman" w:cs="Times New Roman"/>
          <w:kern w:val="0"/>
          <w:sz w:val="32"/>
          <w:szCs w:val="32"/>
        </w:rPr>
        <w:t>公顷、草地</w:t>
      </w:r>
      <w:r w:rsidRPr="00F36516">
        <w:rPr>
          <w:rFonts w:ascii="Times New Roman" w:eastAsia="仿宋_GB2312" w:hAnsi="Times New Roman" w:cs="Times New Roman"/>
          <w:kern w:val="0"/>
          <w:sz w:val="32"/>
          <w:szCs w:val="32"/>
        </w:rPr>
        <w:t xml:space="preserve">0.8443 </w:t>
      </w:r>
      <w:r w:rsidRPr="00F36516">
        <w:rPr>
          <w:rFonts w:ascii="Times New Roman" w:eastAsia="仿宋_GB2312" w:hAnsi="Times New Roman" w:cs="Times New Roman"/>
          <w:kern w:val="0"/>
          <w:sz w:val="32"/>
          <w:szCs w:val="32"/>
        </w:rPr>
        <w:t>公顷、其他农用地</w:t>
      </w:r>
      <w:r w:rsidRPr="00F36516">
        <w:rPr>
          <w:rFonts w:ascii="Times New Roman" w:eastAsia="仿宋_GB2312" w:hAnsi="Times New Roman" w:cs="Times New Roman"/>
          <w:kern w:val="0"/>
          <w:sz w:val="32"/>
          <w:szCs w:val="32"/>
        </w:rPr>
        <w:t xml:space="preserve">0.2265 </w:t>
      </w:r>
      <w:r w:rsidRPr="00F36516">
        <w:rPr>
          <w:rFonts w:ascii="Times New Roman" w:eastAsia="仿宋_GB2312" w:hAnsi="Times New Roman" w:cs="Times New Roman"/>
          <w:kern w:val="0"/>
          <w:sz w:val="32"/>
          <w:szCs w:val="32"/>
        </w:rPr>
        <w:t>公顷）</w:t>
      </w:r>
      <w:r w:rsidRPr="00F36516">
        <w:rPr>
          <w:rFonts w:ascii="Times New Roman" w:eastAsia="仿宋_GB2312" w:hAnsi="Times New Roman" w:cs="Times New Roman"/>
          <w:sz w:val="32"/>
          <w:szCs w:val="32"/>
        </w:rPr>
        <w:t>，不涉及建设用地和未利用地。</w:t>
      </w:r>
    </w:p>
    <w:bookmarkEnd w:id="0"/>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该批次用地</w:t>
      </w:r>
      <w:r w:rsidR="00897398" w:rsidRPr="00F36516">
        <w:rPr>
          <w:rFonts w:ascii="Times New Roman" w:eastAsia="仿宋_GB2312" w:hAnsi="Times New Roman" w:cs="Times New Roman"/>
          <w:sz w:val="32"/>
          <w:szCs w:val="32"/>
        </w:rPr>
        <w:t>不</w:t>
      </w:r>
      <w:r w:rsidRPr="00F36516">
        <w:rPr>
          <w:rFonts w:ascii="Times New Roman" w:eastAsia="仿宋_GB2312" w:hAnsi="Times New Roman" w:cs="Times New Roman"/>
          <w:sz w:val="32"/>
          <w:szCs w:val="32"/>
        </w:rPr>
        <w:t>涉及征收农村村民住宅</w:t>
      </w:r>
      <w:r w:rsidRPr="00F36516">
        <w:rPr>
          <w:rFonts w:ascii="Times New Roman" w:eastAsia="仿宋_GB2312" w:hAnsi="Times New Roman" w:cs="Times New Roman"/>
          <w:sz w:val="32"/>
          <w:szCs w:val="32"/>
        </w:rPr>
        <w:t>及青苗</w:t>
      </w:r>
      <w:r w:rsidRPr="00F36516">
        <w:rPr>
          <w:rFonts w:ascii="Times New Roman" w:eastAsia="仿宋_GB2312" w:hAnsi="Times New Roman" w:cs="Times New Roman"/>
          <w:sz w:val="32"/>
          <w:szCs w:val="32"/>
        </w:rPr>
        <w:t>，涉及征收其他</w:t>
      </w:r>
      <w:hyperlink r:id="rId9" w:tgtFrame="https://baike.baidu.com/item/%E5%BE%81%E7%94%A8%E5%9C%9F%E5%9C%B0%E5%85%AC%E5%91%8A%E5%8A%9E%E6%B3%95/_blank" w:history="1">
        <w:r w:rsidRPr="00F36516">
          <w:rPr>
            <w:rFonts w:ascii="Times New Roman" w:eastAsia="仿宋_GB2312" w:hAnsi="Times New Roman" w:cs="Times New Roman"/>
            <w:sz w:val="32"/>
            <w:szCs w:val="32"/>
          </w:rPr>
          <w:t>地上附着物</w:t>
        </w:r>
      </w:hyperlink>
      <w:r w:rsidRPr="00F36516">
        <w:rPr>
          <w:rFonts w:ascii="Times New Roman" w:eastAsia="仿宋_GB2312" w:hAnsi="Times New Roman" w:cs="Times New Roman"/>
          <w:sz w:val="32"/>
          <w:szCs w:val="32"/>
        </w:rPr>
        <w:t>分别</w:t>
      </w:r>
      <w:r w:rsidRPr="00F36516">
        <w:rPr>
          <w:rFonts w:ascii="Times New Roman" w:eastAsia="仿宋_GB2312" w:hAnsi="Times New Roman" w:cs="Times New Roman"/>
          <w:sz w:val="32"/>
          <w:szCs w:val="32"/>
        </w:rPr>
        <w:t>为：</w:t>
      </w:r>
      <w:r w:rsidR="00845C0C" w:rsidRPr="00F36516">
        <w:rPr>
          <w:rFonts w:ascii="Times New Roman" w:eastAsia="仿宋_GB2312" w:hAnsi="Times New Roman" w:cs="Times New Roman"/>
          <w:sz w:val="32"/>
          <w:szCs w:val="32"/>
        </w:rPr>
        <w:t>橡胶</w:t>
      </w:r>
      <w:r w:rsidR="00845C0C" w:rsidRPr="00F36516">
        <w:rPr>
          <w:rFonts w:ascii="Times New Roman" w:eastAsia="仿宋_GB2312" w:hAnsi="Times New Roman" w:cs="Times New Roman"/>
          <w:sz w:val="32"/>
          <w:szCs w:val="32"/>
        </w:rPr>
        <w:t>395</w:t>
      </w:r>
      <w:r w:rsidR="005569E0" w:rsidRPr="00F36516">
        <w:rPr>
          <w:rFonts w:ascii="Times New Roman" w:eastAsia="仿宋_GB2312" w:hAnsi="Times New Roman" w:cs="Times New Roman"/>
          <w:sz w:val="32"/>
          <w:szCs w:val="32"/>
        </w:rPr>
        <w:t>株</w:t>
      </w:r>
      <w:r w:rsidR="00FF50AA" w:rsidRPr="00F36516">
        <w:rPr>
          <w:rFonts w:ascii="Times New Roman" w:eastAsia="仿宋_GB2312" w:hAnsi="Times New Roman" w:cs="Times New Roman"/>
          <w:sz w:val="32"/>
          <w:szCs w:val="32"/>
        </w:rPr>
        <w:t>，</w:t>
      </w:r>
      <w:r w:rsidR="00845C0C" w:rsidRPr="00F36516">
        <w:rPr>
          <w:rFonts w:ascii="Times New Roman" w:eastAsia="仿宋_GB2312" w:hAnsi="Times New Roman" w:cs="Times New Roman"/>
          <w:sz w:val="32"/>
          <w:szCs w:val="32"/>
        </w:rPr>
        <w:t>菠萝蜜</w:t>
      </w:r>
      <w:r w:rsidR="006512AB" w:rsidRPr="00F36516">
        <w:rPr>
          <w:rFonts w:ascii="Times New Roman" w:eastAsia="仿宋_GB2312" w:hAnsi="Times New Roman" w:cs="Times New Roman"/>
          <w:sz w:val="32"/>
          <w:szCs w:val="32"/>
        </w:rPr>
        <w:t>5</w:t>
      </w:r>
      <w:r w:rsidR="005569E0" w:rsidRPr="00F36516">
        <w:rPr>
          <w:rFonts w:ascii="Times New Roman" w:eastAsia="仿宋_GB2312" w:hAnsi="Times New Roman" w:cs="Times New Roman"/>
          <w:sz w:val="32"/>
          <w:szCs w:val="32"/>
        </w:rPr>
        <w:t>株</w:t>
      </w:r>
      <w:r w:rsidR="00FF50AA" w:rsidRPr="00F36516">
        <w:rPr>
          <w:rFonts w:ascii="Times New Roman" w:eastAsia="仿宋_GB2312" w:hAnsi="Times New Roman" w:cs="Times New Roman"/>
          <w:sz w:val="32"/>
          <w:szCs w:val="32"/>
        </w:rPr>
        <w:t>，</w:t>
      </w:r>
      <w:r w:rsidR="00845C0C" w:rsidRPr="00F36516">
        <w:rPr>
          <w:rFonts w:ascii="Times New Roman" w:eastAsia="仿宋_GB2312" w:hAnsi="Times New Roman" w:cs="Times New Roman"/>
          <w:sz w:val="32"/>
          <w:szCs w:val="32"/>
        </w:rPr>
        <w:t>水泥地坪</w:t>
      </w:r>
      <w:r w:rsidR="00845C0C" w:rsidRPr="00F36516">
        <w:rPr>
          <w:rFonts w:ascii="Times New Roman" w:eastAsia="仿宋_GB2312" w:hAnsi="Times New Roman" w:cs="Times New Roman"/>
          <w:sz w:val="32"/>
          <w:szCs w:val="32"/>
        </w:rPr>
        <w:t>2016.12</w:t>
      </w:r>
      <w:r w:rsidR="00FF50AA" w:rsidRPr="00F36516">
        <w:rPr>
          <w:rFonts w:ascii="Times New Roman" w:eastAsia="仿宋_GB2312" w:hAnsi="Times New Roman" w:cs="Times New Roman"/>
          <w:sz w:val="32"/>
          <w:szCs w:val="32"/>
        </w:rPr>
        <w:lastRenderedPageBreak/>
        <w:t>平方米</w:t>
      </w:r>
      <w:r w:rsidRPr="00F36516">
        <w:rPr>
          <w:rFonts w:ascii="Times New Roman" w:eastAsia="仿宋_GB2312" w:hAnsi="Times New Roman" w:cs="Times New Roman"/>
          <w:sz w:val="32"/>
          <w:szCs w:val="32"/>
        </w:rPr>
        <w:t>。</w:t>
      </w:r>
    </w:p>
    <w:p w:rsidR="00672F35" w:rsidRPr="00F36516" w:rsidRDefault="00A154F3" w:rsidP="00F36516">
      <w:pPr>
        <w:spacing w:line="590" w:lineRule="exact"/>
        <w:ind w:firstLineChars="200" w:firstLine="640"/>
        <w:rPr>
          <w:rFonts w:ascii="黑体" w:eastAsia="黑体" w:hAnsi="黑体" w:cs="Times New Roman"/>
          <w:bCs/>
          <w:sz w:val="32"/>
          <w:szCs w:val="32"/>
        </w:rPr>
      </w:pPr>
      <w:r w:rsidRPr="00F36516">
        <w:rPr>
          <w:rFonts w:ascii="黑体" w:eastAsia="黑体" w:hAnsi="黑体" w:cs="Times New Roman"/>
          <w:bCs/>
          <w:sz w:val="32"/>
          <w:szCs w:val="32"/>
        </w:rPr>
        <w:t>三、征收目的</w:t>
      </w: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本次拟征收土地用于</w:t>
      </w:r>
      <w:r w:rsidRPr="00F36516">
        <w:rPr>
          <w:rFonts w:ascii="Times New Roman" w:eastAsia="仿宋_GB2312" w:hAnsi="Times New Roman" w:cs="Times New Roman"/>
          <w:sz w:val="32"/>
          <w:szCs w:val="32"/>
        </w:rPr>
        <w:t>耿</w:t>
      </w:r>
      <w:r w:rsidRPr="00F36516">
        <w:rPr>
          <w:rFonts w:ascii="Times New Roman" w:eastAsia="仿宋_GB2312" w:hAnsi="Times New Roman" w:cs="Times New Roman"/>
          <w:sz w:val="32"/>
          <w:szCs w:val="32"/>
        </w:rPr>
        <w:t>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w:t>
      </w:r>
      <w:r w:rsidRPr="00F36516">
        <w:rPr>
          <w:rFonts w:ascii="Times New Roman" w:eastAsia="仿宋_GB2312" w:hAnsi="Times New Roman" w:cs="Times New Roman"/>
          <w:sz w:val="32"/>
          <w:szCs w:val="32"/>
        </w:rPr>
        <w:t>，符合《中华人民共和国土地管理法》</w:t>
      </w:r>
      <w:r w:rsidR="004A66D6" w:rsidRPr="00F36516">
        <w:rPr>
          <w:rFonts w:ascii="Times New Roman" w:eastAsia="仿宋_GB2312" w:hAnsi="Times New Roman" w:cs="Times New Roman"/>
          <w:sz w:val="32"/>
          <w:szCs w:val="32"/>
        </w:rPr>
        <w:t>第四十</w:t>
      </w:r>
      <w:r w:rsidR="005569E0" w:rsidRPr="00F36516">
        <w:rPr>
          <w:rFonts w:ascii="Times New Roman" w:eastAsia="仿宋_GB2312" w:hAnsi="Times New Roman" w:cs="Times New Roman"/>
          <w:sz w:val="32"/>
          <w:szCs w:val="32"/>
        </w:rPr>
        <w:t>五</w:t>
      </w:r>
      <w:r w:rsidR="004A66D6" w:rsidRPr="00F36516">
        <w:rPr>
          <w:rFonts w:ascii="Times New Roman" w:eastAsia="仿宋_GB2312" w:hAnsi="Times New Roman" w:cs="Times New Roman"/>
          <w:sz w:val="32"/>
          <w:szCs w:val="32"/>
        </w:rPr>
        <w:t>条第</w:t>
      </w:r>
      <w:r w:rsidR="00FF50AA" w:rsidRPr="00F36516">
        <w:rPr>
          <w:rFonts w:ascii="Times New Roman" w:eastAsia="仿宋_GB2312" w:hAnsi="Times New Roman" w:cs="Times New Roman"/>
          <w:sz w:val="32"/>
          <w:szCs w:val="32"/>
        </w:rPr>
        <w:t>（</w:t>
      </w:r>
      <w:r w:rsidR="005569E0" w:rsidRPr="00F36516">
        <w:rPr>
          <w:rFonts w:ascii="Times New Roman" w:eastAsia="仿宋_GB2312" w:hAnsi="Times New Roman" w:cs="Times New Roman"/>
          <w:sz w:val="32"/>
          <w:szCs w:val="32"/>
        </w:rPr>
        <w:t>五</w:t>
      </w:r>
      <w:r w:rsidR="002E2DB5" w:rsidRPr="00F36516">
        <w:rPr>
          <w:rFonts w:ascii="Times New Roman" w:eastAsia="仿宋_GB2312" w:hAnsi="Times New Roman" w:cs="Times New Roman"/>
          <w:sz w:val="32"/>
          <w:szCs w:val="32"/>
        </w:rPr>
        <w:t>）</w:t>
      </w:r>
      <w:r w:rsidR="004A66D6" w:rsidRPr="00F36516">
        <w:rPr>
          <w:rFonts w:ascii="Times New Roman" w:eastAsia="仿宋_GB2312" w:hAnsi="Times New Roman" w:cs="Times New Roman"/>
          <w:sz w:val="32"/>
          <w:szCs w:val="32"/>
        </w:rPr>
        <w:t>款</w:t>
      </w:r>
      <w:r w:rsidR="004A66D6" w:rsidRPr="00F36516">
        <w:rPr>
          <w:rFonts w:ascii="Times New Roman" w:eastAsia="仿宋_GB2312" w:hAnsi="Times New Roman" w:cs="Times New Roman"/>
          <w:sz w:val="32"/>
          <w:szCs w:val="32"/>
        </w:rPr>
        <w:t>“</w:t>
      </w:r>
      <w:r w:rsidR="004A66D6" w:rsidRPr="00F36516">
        <w:rPr>
          <w:rFonts w:ascii="Times New Roman" w:eastAsia="仿宋_GB2312" w:hAnsi="Times New Roman" w:cs="Times New Roman"/>
          <w:sz w:val="32"/>
          <w:szCs w:val="32"/>
        </w:rPr>
        <w:t>在土地利用总体规划确定的城镇建设用地范围内，经省级以上人民政府批准由县级以上地方人民政府组织实施的成片开发建设需要用地的</w:t>
      </w:r>
      <w:r w:rsidR="004A66D6" w:rsidRPr="00F36516">
        <w:rPr>
          <w:rFonts w:ascii="Times New Roman" w:eastAsia="仿宋_GB2312" w:hAnsi="Times New Roman" w:cs="Times New Roman"/>
          <w:sz w:val="32"/>
          <w:szCs w:val="32"/>
        </w:rPr>
        <w:t>”</w:t>
      </w:r>
      <w:r w:rsidR="004A66D6" w:rsidRPr="00F36516">
        <w:rPr>
          <w:rFonts w:ascii="Times New Roman" w:eastAsia="仿宋_GB2312" w:hAnsi="Times New Roman" w:cs="Times New Roman"/>
          <w:sz w:val="32"/>
          <w:szCs w:val="32"/>
        </w:rPr>
        <w:t>可以依法实施征收土地的情形</w:t>
      </w:r>
      <w:r w:rsidRPr="00F36516">
        <w:rPr>
          <w:rFonts w:ascii="Times New Roman" w:eastAsia="仿宋_GB2312" w:hAnsi="Times New Roman" w:cs="Times New Roman"/>
          <w:sz w:val="32"/>
          <w:szCs w:val="32"/>
        </w:rPr>
        <w:t>。</w:t>
      </w:r>
      <w:r w:rsidR="00350734" w:rsidRPr="00F36516">
        <w:rPr>
          <w:rFonts w:ascii="Times New Roman" w:eastAsia="仿宋_GB2312" w:hAnsi="Times New Roman" w:cs="Times New Roman"/>
          <w:sz w:val="32"/>
          <w:szCs w:val="32"/>
        </w:rPr>
        <w:t>该批次拟征收土地位于经云南省人民政府批准的成片开发方案《云南省自然资源厅关于耿马</w:t>
      </w:r>
      <w:r w:rsidR="005569E0" w:rsidRPr="00F36516">
        <w:rPr>
          <w:rFonts w:ascii="Times New Roman" w:eastAsia="仿宋_GB2312" w:hAnsi="Times New Roman" w:cs="Times New Roman"/>
          <w:sz w:val="32"/>
          <w:szCs w:val="32"/>
        </w:rPr>
        <w:t>自治</w:t>
      </w:r>
      <w:r w:rsidR="00350734" w:rsidRPr="00F36516">
        <w:rPr>
          <w:rFonts w:ascii="Times New Roman" w:eastAsia="仿宋_GB2312" w:hAnsi="Times New Roman" w:cs="Times New Roman"/>
          <w:sz w:val="32"/>
          <w:szCs w:val="32"/>
        </w:rPr>
        <w:t>县</w:t>
      </w:r>
      <w:r w:rsidR="00350734" w:rsidRPr="00F36516">
        <w:rPr>
          <w:rFonts w:ascii="Times New Roman" w:eastAsia="仿宋_GB2312" w:hAnsi="Times New Roman" w:cs="Times New Roman"/>
          <w:sz w:val="32"/>
          <w:szCs w:val="32"/>
        </w:rPr>
        <w:t>2021</w:t>
      </w:r>
      <w:r w:rsidR="00350734" w:rsidRPr="00F36516">
        <w:rPr>
          <w:rFonts w:ascii="Times New Roman" w:eastAsia="仿宋_GB2312" w:hAnsi="Times New Roman" w:cs="Times New Roman"/>
          <w:sz w:val="32"/>
          <w:szCs w:val="32"/>
        </w:rPr>
        <w:t>年土地征收成片开发方案（第二次）的批复》（云自然资征成〔</w:t>
      </w:r>
      <w:r w:rsidR="00350734" w:rsidRPr="00F36516">
        <w:rPr>
          <w:rFonts w:ascii="Times New Roman" w:eastAsia="仿宋_GB2312" w:hAnsi="Times New Roman" w:cs="Times New Roman"/>
          <w:sz w:val="32"/>
          <w:szCs w:val="32"/>
        </w:rPr>
        <w:t>2022</w:t>
      </w:r>
      <w:r w:rsidR="00350734" w:rsidRPr="00F36516">
        <w:rPr>
          <w:rFonts w:ascii="Times New Roman" w:eastAsia="仿宋_GB2312" w:hAnsi="Times New Roman" w:cs="Times New Roman"/>
          <w:sz w:val="32"/>
          <w:szCs w:val="32"/>
        </w:rPr>
        <w:t>〕</w:t>
      </w:r>
      <w:r w:rsidR="00350734" w:rsidRPr="00F36516">
        <w:rPr>
          <w:rFonts w:ascii="Times New Roman" w:eastAsia="仿宋_GB2312" w:hAnsi="Times New Roman" w:cs="Times New Roman"/>
          <w:sz w:val="32"/>
          <w:szCs w:val="32"/>
        </w:rPr>
        <w:t>95</w:t>
      </w:r>
      <w:r w:rsidR="00350734" w:rsidRPr="00F36516">
        <w:rPr>
          <w:rFonts w:ascii="Times New Roman" w:eastAsia="仿宋_GB2312" w:hAnsi="Times New Roman" w:cs="Times New Roman"/>
          <w:sz w:val="32"/>
          <w:szCs w:val="32"/>
        </w:rPr>
        <w:t>号）范围内。</w:t>
      </w:r>
    </w:p>
    <w:p w:rsidR="00672F35" w:rsidRPr="00F36516" w:rsidRDefault="00A154F3" w:rsidP="00F36516">
      <w:pPr>
        <w:spacing w:line="590" w:lineRule="exact"/>
        <w:ind w:firstLineChars="200" w:firstLine="640"/>
        <w:rPr>
          <w:rFonts w:ascii="黑体" w:eastAsia="黑体" w:hAnsi="黑体" w:cs="Times New Roman"/>
          <w:bCs/>
          <w:sz w:val="32"/>
          <w:szCs w:val="32"/>
        </w:rPr>
      </w:pPr>
      <w:r w:rsidRPr="00F36516">
        <w:rPr>
          <w:rFonts w:ascii="黑体" w:eastAsia="黑体" w:hAnsi="黑体" w:cs="Times New Roman"/>
          <w:bCs/>
          <w:sz w:val="32"/>
          <w:szCs w:val="32"/>
        </w:rPr>
        <w:t>四、</w:t>
      </w:r>
      <w:r w:rsidR="00890781" w:rsidRPr="00F36516">
        <w:rPr>
          <w:rFonts w:ascii="黑体" w:eastAsia="黑体" w:hAnsi="黑体" w:cs="Times New Roman"/>
          <w:bCs/>
          <w:sz w:val="32"/>
          <w:szCs w:val="32"/>
        </w:rPr>
        <w:t>补偿方式和标准</w:t>
      </w:r>
    </w:p>
    <w:p w:rsidR="00B76B47"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批次城镇建设用地拟征收土地征地</w:t>
      </w:r>
      <w:r w:rsidRPr="00F36516">
        <w:rPr>
          <w:rFonts w:ascii="Times New Roman" w:eastAsia="仿宋_GB2312" w:hAnsi="Times New Roman" w:cs="Times New Roman"/>
          <w:sz w:val="32"/>
          <w:szCs w:val="32"/>
        </w:rPr>
        <w:t>补偿标准按</w:t>
      </w:r>
      <w:r w:rsidRPr="00F36516">
        <w:rPr>
          <w:rFonts w:ascii="Times New Roman" w:eastAsia="仿宋_GB2312" w:hAnsi="Times New Roman" w:cs="Times New Roman"/>
          <w:sz w:val="32"/>
          <w:szCs w:val="32"/>
        </w:rPr>
        <w:t>2023</w:t>
      </w:r>
      <w:r w:rsidRPr="00F36516">
        <w:rPr>
          <w:rFonts w:ascii="Times New Roman" w:eastAsia="仿宋_GB2312" w:hAnsi="Times New Roman" w:cs="Times New Roman"/>
          <w:sz w:val="32"/>
          <w:szCs w:val="32"/>
        </w:rPr>
        <w:t>年</w:t>
      </w:r>
      <w:r w:rsidRPr="00F36516">
        <w:rPr>
          <w:rFonts w:ascii="Times New Roman" w:eastAsia="仿宋_GB2312" w:hAnsi="Times New Roman" w:cs="Times New Roman"/>
          <w:sz w:val="32"/>
          <w:szCs w:val="32"/>
        </w:rPr>
        <w:t>11</w:t>
      </w:r>
      <w:r w:rsidRPr="00F36516">
        <w:rPr>
          <w:rFonts w:ascii="Times New Roman" w:eastAsia="仿宋_GB2312" w:hAnsi="Times New Roman" w:cs="Times New Roman"/>
          <w:sz w:val="32"/>
          <w:szCs w:val="32"/>
        </w:rPr>
        <w:t>月</w:t>
      </w:r>
      <w:r w:rsidRPr="00F36516">
        <w:rPr>
          <w:rFonts w:ascii="Times New Roman" w:eastAsia="仿宋_GB2312" w:hAnsi="Times New Roman" w:cs="Times New Roman"/>
          <w:sz w:val="32"/>
          <w:szCs w:val="32"/>
        </w:rPr>
        <w:t>18</w:t>
      </w:r>
      <w:r w:rsidRPr="00F36516">
        <w:rPr>
          <w:rFonts w:ascii="Times New Roman" w:eastAsia="仿宋_GB2312" w:hAnsi="Times New Roman" w:cs="Times New Roman"/>
          <w:sz w:val="32"/>
          <w:szCs w:val="32"/>
        </w:rPr>
        <w:t>日《云南省自然资源厅关于公布实施</w:t>
      </w:r>
      <w:r w:rsidRPr="00F36516">
        <w:rPr>
          <w:rFonts w:ascii="Times New Roman" w:eastAsia="仿宋_GB2312" w:hAnsi="Times New Roman" w:cs="Times New Roman"/>
          <w:sz w:val="32"/>
          <w:szCs w:val="32"/>
        </w:rPr>
        <w:t>2</w:t>
      </w:r>
      <w:r w:rsidRPr="00F36516">
        <w:rPr>
          <w:rFonts w:ascii="Times New Roman" w:eastAsia="仿宋_GB2312" w:hAnsi="Times New Roman" w:cs="Times New Roman"/>
          <w:sz w:val="32"/>
          <w:szCs w:val="32"/>
        </w:rPr>
        <w:t>023</w:t>
      </w:r>
      <w:r w:rsidRPr="00F36516">
        <w:rPr>
          <w:rFonts w:ascii="Times New Roman" w:eastAsia="仿宋_GB2312" w:hAnsi="Times New Roman" w:cs="Times New Roman"/>
          <w:sz w:val="32"/>
          <w:szCs w:val="32"/>
        </w:rPr>
        <w:t>年云南省</w:t>
      </w:r>
      <w:r w:rsidRPr="00F36516">
        <w:rPr>
          <w:rFonts w:ascii="Times New Roman" w:eastAsia="仿宋_GB2312" w:hAnsi="Times New Roman" w:cs="Times New Roman"/>
          <w:sz w:val="32"/>
          <w:szCs w:val="32"/>
        </w:rPr>
        <w:t>征收农用地区片综合地价的通知》（云自然资〔</w:t>
      </w:r>
      <w:r w:rsidRPr="00F36516">
        <w:rPr>
          <w:rFonts w:ascii="Times New Roman" w:eastAsia="仿宋_GB2312" w:hAnsi="Times New Roman" w:cs="Times New Roman"/>
          <w:sz w:val="32"/>
          <w:szCs w:val="32"/>
        </w:rPr>
        <w:t>2023</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169</w:t>
      </w:r>
      <w:r w:rsidRPr="00F36516">
        <w:rPr>
          <w:rFonts w:ascii="Times New Roman" w:eastAsia="仿宋_GB2312" w:hAnsi="Times New Roman" w:cs="Times New Roman"/>
          <w:sz w:val="32"/>
          <w:szCs w:val="32"/>
        </w:rPr>
        <w:t>号）</w:t>
      </w:r>
      <w:r w:rsidRPr="00F36516">
        <w:rPr>
          <w:rFonts w:ascii="Times New Roman" w:eastAsia="仿宋_GB2312" w:hAnsi="Times New Roman" w:cs="Times New Roman"/>
          <w:sz w:val="32"/>
          <w:szCs w:val="32"/>
        </w:rPr>
        <w:t>的规定</w:t>
      </w:r>
      <w:r w:rsidRPr="00F36516">
        <w:rPr>
          <w:rFonts w:ascii="Times New Roman" w:eastAsia="仿宋_GB2312" w:hAnsi="Times New Roman" w:cs="Times New Roman"/>
          <w:sz w:val="32"/>
          <w:szCs w:val="32"/>
        </w:rPr>
        <w:t>执行。该批次拟征收土地共涉及耿马</w:t>
      </w:r>
      <w:r w:rsidRPr="00F36516">
        <w:rPr>
          <w:rFonts w:ascii="Times New Roman" w:eastAsia="仿宋_GB2312" w:hAnsi="Times New Roman" w:cs="Times New Roman"/>
          <w:sz w:val="32"/>
          <w:szCs w:val="32"/>
        </w:rPr>
        <w:t>自治</w:t>
      </w:r>
      <w:r w:rsidRPr="00F36516">
        <w:rPr>
          <w:rFonts w:ascii="Times New Roman" w:eastAsia="仿宋_GB2312" w:hAnsi="Times New Roman" w:cs="Times New Roman"/>
          <w:sz w:val="32"/>
          <w:szCs w:val="32"/>
        </w:rPr>
        <w:t>县</w:t>
      </w:r>
      <w:r w:rsidRPr="00F36516">
        <w:rPr>
          <w:rFonts w:ascii="Times New Roman" w:eastAsia="仿宋_GB2312" w:hAnsi="Times New Roman" w:cs="Times New Roman"/>
          <w:sz w:val="32"/>
          <w:szCs w:val="32"/>
        </w:rPr>
        <w:t>1</w:t>
      </w:r>
      <w:r w:rsidRPr="00F36516">
        <w:rPr>
          <w:rFonts w:ascii="Times New Roman" w:eastAsia="仿宋_GB2312" w:hAnsi="Times New Roman" w:cs="Times New Roman"/>
          <w:sz w:val="32"/>
          <w:szCs w:val="32"/>
        </w:rPr>
        <w:t>个区片综合地价区域，</w:t>
      </w:r>
      <w:r w:rsidRPr="00F36516">
        <w:rPr>
          <w:rFonts w:ascii="Times New Roman" w:eastAsia="仿宋_GB2312" w:hAnsi="Times New Roman" w:cs="Times New Roman"/>
          <w:sz w:val="32"/>
          <w:szCs w:val="32"/>
        </w:rPr>
        <w:t>具体情况如下表：</w:t>
      </w:r>
    </w:p>
    <w:p w:rsidR="00FF742A" w:rsidRDefault="00FF742A" w:rsidP="00F36516">
      <w:pPr>
        <w:widowControl/>
        <w:spacing w:line="240" w:lineRule="exact"/>
        <w:ind w:firstLine="440"/>
        <w:jc w:val="right"/>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单位：元/亩</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1464"/>
        <w:gridCol w:w="780"/>
        <w:gridCol w:w="992"/>
        <w:gridCol w:w="850"/>
        <w:gridCol w:w="851"/>
        <w:gridCol w:w="795"/>
        <w:gridCol w:w="906"/>
        <w:gridCol w:w="850"/>
        <w:gridCol w:w="851"/>
        <w:gridCol w:w="850"/>
      </w:tblGrid>
      <w:tr w:rsidR="00FF742A" w:rsidTr="00333FA3">
        <w:trPr>
          <w:trHeight w:val="319"/>
          <w:jc w:val="center"/>
        </w:trPr>
        <w:tc>
          <w:tcPr>
            <w:tcW w:w="477"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区片编号</w:t>
            </w:r>
          </w:p>
        </w:tc>
        <w:tc>
          <w:tcPr>
            <w:tcW w:w="1464" w:type="dxa"/>
            <w:vMerge w:val="restart"/>
            <w:tcBorders>
              <w:tl2br w:val="single" w:sz="4" w:space="0" w:color="auto"/>
            </w:tcBorders>
            <w:vAlign w:val="center"/>
          </w:tcPr>
          <w:p w:rsidR="00FF742A" w:rsidRDefault="00FF742A" w:rsidP="00333FA3">
            <w:pPr>
              <w:pStyle w:val="ab"/>
              <w:ind w:firstLineChars="0" w:firstLine="0"/>
              <w:rPr>
                <w:lang/>
              </w:rPr>
            </w:pPr>
          </w:p>
          <w:p w:rsidR="00FF742A" w:rsidRDefault="00FF742A" w:rsidP="00F36516">
            <w:pPr>
              <w:widowControl/>
              <w:spacing w:line="220" w:lineRule="exact"/>
              <w:ind w:firstLine="480"/>
              <w:jc w:val="left"/>
              <w:rPr>
                <w:sz w:val="22"/>
                <w:szCs w:val="21"/>
              </w:rPr>
            </w:pPr>
            <w:r>
              <w:rPr>
                <w:rFonts w:ascii="仿宋_GB2312" w:eastAsia="仿宋_GB2312" w:hAnsi="宋体" w:cs="仿宋_GB2312"/>
                <w:color w:val="000000"/>
                <w:kern w:val="0"/>
                <w:sz w:val="24"/>
                <w:szCs w:val="21"/>
                <w:lang/>
              </w:rPr>
              <w:t>区片综</w:t>
            </w:r>
          </w:p>
          <w:p w:rsidR="00FF742A" w:rsidRDefault="00FF742A" w:rsidP="00F36516">
            <w:pPr>
              <w:spacing w:line="220" w:lineRule="exact"/>
              <w:ind w:firstLine="480"/>
              <w:jc w:val="left"/>
              <w:rPr>
                <w:rFonts w:eastAsia="仿宋_GB2312"/>
                <w:sz w:val="28"/>
                <w:szCs w:val="28"/>
              </w:rPr>
            </w:pPr>
            <w:r>
              <w:rPr>
                <w:rFonts w:ascii="仿宋_GB2312" w:eastAsia="仿宋_GB2312" w:hAnsi="宋体" w:cs="仿宋_GB2312"/>
                <w:color w:val="000000"/>
                <w:kern w:val="0"/>
                <w:sz w:val="24"/>
                <w:szCs w:val="21"/>
                <w:lang/>
              </w:rPr>
              <w:t>合地价</w:t>
            </w:r>
          </w:p>
        </w:tc>
        <w:tc>
          <w:tcPr>
            <w:tcW w:w="6024" w:type="dxa"/>
            <w:gridSpan w:val="7"/>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农用地</w:t>
            </w:r>
          </w:p>
        </w:tc>
        <w:tc>
          <w:tcPr>
            <w:tcW w:w="851"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集体建设用地</w:t>
            </w:r>
          </w:p>
        </w:tc>
        <w:tc>
          <w:tcPr>
            <w:tcW w:w="850"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未利</w:t>
            </w:r>
          </w:p>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用地</w:t>
            </w:r>
          </w:p>
        </w:tc>
      </w:tr>
      <w:tr w:rsidR="00FF742A" w:rsidTr="00333FA3">
        <w:trPr>
          <w:trHeight w:val="423"/>
          <w:jc w:val="center"/>
        </w:trPr>
        <w:tc>
          <w:tcPr>
            <w:tcW w:w="477"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1464" w:type="dxa"/>
            <w:vMerge/>
            <w:vAlign w:val="center"/>
          </w:tcPr>
          <w:p w:rsidR="00FF742A" w:rsidRDefault="00FF742A" w:rsidP="00F36516">
            <w:pPr>
              <w:spacing w:line="220" w:lineRule="exact"/>
              <w:ind w:firstLine="560"/>
              <w:jc w:val="center"/>
              <w:rPr>
                <w:rFonts w:eastAsia="仿宋_GB2312"/>
                <w:sz w:val="28"/>
                <w:szCs w:val="28"/>
              </w:rPr>
            </w:pPr>
          </w:p>
        </w:tc>
        <w:tc>
          <w:tcPr>
            <w:tcW w:w="2622" w:type="dxa"/>
            <w:gridSpan w:val="3"/>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耕地</w:t>
            </w:r>
          </w:p>
        </w:tc>
        <w:tc>
          <w:tcPr>
            <w:tcW w:w="851"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园地</w:t>
            </w:r>
          </w:p>
        </w:tc>
        <w:tc>
          <w:tcPr>
            <w:tcW w:w="795"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林地</w:t>
            </w:r>
          </w:p>
        </w:tc>
        <w:tc>
          <w:tcPr>
            <w:tcW w:w="906"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草地</w:t>
            </w:r>
          </w:p>
        </w:tc>
        <w:tc>
          <w:tcPr>
            <w:tcW w:w="850" w:type="dxa"/>
            <w:vMerge w:val="restart"/>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其他农用地</w:t>
            </w:r>
          </w:p>
        </w:tc>
        <w:tc>
          <w:tcPr>
            <w:tcW w:w="851"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850"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r>
      <w:tr w:rsidR="00FF742A" w:rsidTr="00FF742A">
        <w:trPr>
          <w:trHeight w:val="805"/>
          <w:jc w:val="center"/>
        </w:trPr>
        <w:tc>
          <w:tcPr>
            <w:tcW w:w="477"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1464" w:type="dxa"/>
            <w:vMerge/>
            <w:vAlign w:val="center"/>
          </w:tcPr>
          <w:p w:rsidR="00FF742A" w:rsidRDefault="00FF742A" w:rsidP="00F36516">
            <w:pPr>
              <w:spacing w:line="220" w:lineRule="exact"/>
              <w:ind w:firstLine="560"/>
              <w:jc w:val="center"/>
              <w:rPr>
                <w:rFonts w:eastAsia="仿宋_GB2312"/>
                <w:sz w:val="28"/>
                <w:szCs w:val="28"/>
              </w:rPr>
            </w:pPr>
          </w:p>
        </w:tc>
        <w:tc>
          <w:tcPr>
            <w:tcW w:w="780" w:type="dxa"/>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水田</w:t>
            </w:r>
          </w:p>
        </w:tc>
        <w:tc>
          <w:tcPr>
            <w:tcW w:w="992" w:type="dxa"/>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水浇地</w:t>
            </w:r>
          </w:p>
        </w:tc>
        <w:tc>
          <w:tcPr>
            <w:tcW w:w="850" w:type="dxa"/>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hint="eastAsia"/>
                <w:color w:val="000000"/>
                <w:kern w:val="0"/>
                <w:sz w:val="22"/>
                <w:lang/>
              </w:rPr>
              <w:t>旱地</w:t>
            </w:r>
          </w:p>
        </w:tc>
        <w:tc>
          <w:tcPr>
            <w:tcW w:w="851"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795"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906"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850"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851"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c>
          <w:tcPr>
            <w:tcW w:w="850" w:type="dxa"/>
            <w:vMerge/>
            <w:vAlign w:val="center"/>
          </w:tcPr>
          <w:p w:rsidR="00FF742A" w:rsidRDefault="00FF742A" w:rsidP="00F36516">
            <w:pPr>
              <w:widowControl/>
              <w:spacing w:line="220" w:lineRule="exact"/>
              <w:ind w:firstLine="440"/>
              <w:jc w:val="center"/>
              <w:rPr>
                <w:rFonts w:ascii="仿宋_GB2312" w:eastAsia="仿宋_GB2312" w:hAnsi="宋体" w:cs="仿宋_GB2312"/>
                <w:color w:val="000000"/>
                <w:kern w:val="0"/>
                <w:sz w:val="22"/>
                <w:lang/>
              </w:rPr>
            </w:pPr>
          </w:p>
        </w:tc>
      </w:tr>
      <w:tr w:rsidR="00FF742A" w:rsidTr="00333FA3">
        <w:trPr>
          <w:trHeight w:val="363"/>
          <w:jc w:val="center"/>
        </w:trPr>
        <w:tc>
          <w:tcPr>
            <w:tcW w:w="477"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I</w:t>
            </w:r>
          </w:p>
        </w:tc>
        <w:tc>
          <w:tcPr>
            <w:tcW w:w="1464"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40500</w:t>
            </w:r>
          </w:p>
        </w:tc>
        <w:tc>
          <w:tcPr>
            <w:tcW w:w="780"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60750</w:t>
            </w:r>
          </w:p>
        </w:tc>
        <w:tc>
          <w:tcPr>
            <w:tcW w:w="992"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40500</w:t>
            </w:r>
          </w:p>
        </w:tc>
        <w:tc>
          <w:tcPr>
            <w:tcW w:w="850"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40500</w:t>
            </w:r>
          </w:p>
        </w:tc>
        <w:tc>
          <w:tcPr>
            <w:tcW w:w="851"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40500</w:t>
            </w:r>
          </w:p>
        </w:tc>
        <w:tc>
          <w:tcPr>
            <w:tcW w:w="795"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25110</w:t>
            </w:r>
          </w:p>
        </w:tc>
        <w:tc>
          <w:tcPr>
            <w:tcW w:w="906"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25110</w:t>
            </w:r>
          </w:p>
        </w:tc>
        <w:tc>
          <w:tcPr>
            <w:tcW w:w="850"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40500</w:t>
            </w:r>
          </w:p>
        </w:tc>
        <w:tc>
          <w:tcPr>
            <w:tcW w:w="851"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60750</w:t>
            </w:r>
          </w:p>
        </w:tc>
        <w:tc>
          <w:tcPr>
            <w:tcW w:w="850" w:type="dxa"/>
            <w:vAlign w:val="center"/>
          </w:tcPr>
          <w:p w:rsidR="00FF742A" w:rsidRDefault="00FF742A" w:rsidP="00F36516">
            <w:pPr>
              <w:widowControl/>
              <w:spacing w:line="200" w:lineRule="exact"/>
              <w:ind w:firstLine="440"/>
              <w:jc w:val="center"/>
              <w:rPr>
                <w:rFonts w:ascii="仿宋_GB2312" w:eastAsia="仿宋_GB2312" w:hAnsi="宋体" w:cs="仿宋_GB2312"/>
                <w:color w:val="000000"/>
                <w:kern w:val="0"/>
                <w:sz w:val="22"/>
                <w:lang/>
              </w:rPr>
            </w:pPr>
            <w:r>
              <w:rPr>
                <w:rFonts w:ascii="仿宋_GB2312" w:eastAsia="仿宋_GB2312" w:hAnsi="宋体" w:cs="仿宋_GB2312"/>
                <w:color w:val="000000"/>
                <w:kern w:val="0"/>
                <w:sz w:val="22"/>
                <w:lang/>
              </w:rPr>
              <w:t>12150</w:t>
            </w:r>
          </w:p>
        </w:tc>
      </w:tr>
    </w:tbl>
    <w:p w:rsidR="001956D1"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lastRenderedPageBreak/>
        <w:t>其他地上附着物和青苗补偿标准按照</w:t>
      </w:r>
      <w:r w:rsidRPr="00F36516">
        <w:rPr>
          <w:rFonts w:ascii="Times New Roman" w:eastAsia="仿宋_GB2312" w:hAnsi="Times New Roman" w:cs="Times New Roman"/>
          <w:sz w:val="32"/>
          <w:szCs w:val="32"/>
        </w:rPr>
        <w:t>2022</w:t>
      </w:r>
      <w:r w:rsidRPr="00F36516">
        <w:rPr>
          <w:rFonts w:ascii="Times New Roman" w:eastAsia="仿宋_GB2312" w:hAnsi="Times New Roman" w:cs="Times New Roman"/>
          <w:sz w:val="32"/>
          <w:szCs w:val="32"/>
        </w:rPr>
        <w:t>年</w:t>
      </w:r>
      <w:r w:rsidRPr="00F36516">
        <w:rPr>
          <w:rFonts w:ascii="Times New Roman" w:eastAsia="仿宋_GB2312" w:hAnsi="Times New Roman" w:cs="Times New Roman"/>
          <w:sz w:val="32"/>
          <w:szCs w:val="32"/>
        </w:rPr>
        <w:t>9</w:t>
      </w:r>
      <w:r w:rsidRPr="00F36516">
        <w:rPr>
          <w:rFonts w:ascii="Times New Roman" w:eastAsia="仿宋_GB2312" w:hAnsi="Times New Roman" w:cs="Times New Roman"/>
          <w:sz w:val="32"/>
          <w:szCs w:val="32"/>
        </w:rPr>
        <w:t>月</w:t>
      </w:r>
      <w:r w:rsidRPr="00F36516">
        <w:rPr>
          <w:rFonts w:ascii="Times New Roman" w:eastAsia="仿宋_GB2312" w:hAnsi="Times New Roman" w:cs="Times New Roman"/>
          <w:sz w:val="32"/>
          <w:szCs w:val="32"/>
        </w:rPr>
        <w:t>30</w:t>
      </w:r>
      <w:r w:rsidRPr="00F36516">
        <w:rPr>
          <w:rFonts w:ascii="Times New Roman" w:eastAsia="仿宋_GB2312" w:hAnsi="Times New Roman" w:cs="Times New Roman"/>
          <w:sz w:val="32"/>
          <w:szCs w:val="32"/>
        </w:rPr>
        <w:t>日《临沧市人民政府办公室关于公布实施临沧市地上附着物和青苗补偿标准的通知》（临政办发〔</w:t>
      </w:r>
      <w:r w:rsidRPr="00F36516">
        <w:rPr>
          <w:rFonts w:ascii="Times New Roman" w:eastAsia="仿宋_GB2312" w:hAnsi="Times New Roman" w:cs="Times New Roman"/>
          <w:sz w:val="32"/>
          <w:szCs w:val="32"/>
        </w:rPr>
        <w:t>2022</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82</w:t>
      </w:r>
      <w:r w:rsidRPr="00F36516">
        <w:rPr>
          <w:rFonts w:ascii="Times New Roman" w:eastAsia="仿宋_GB2312" w:hAnsi="Times New Roman" w:cs="Times New Roman"/>
          <w:sz w:val="32"/>
          <w:szCs w:val="32"/>
        </w:rPr>
        <w:t>号）</w:t>
      </w:r>
      <w:r w:rsidRPr="00F36516">
        <w:rPr>
          <w:rFonts w:ascii="Times New Roman" w:eastAsia="仿宋_GB2312" w:hAnsi="Times New Roman" w:cs="Times New Roman"/>
          <w:sz w:val="32"/>
          <w:szCs w:val="32"/>
        </w:rPr>
        <w:t>的规定执行。</w:t>
      </w:r>
      <w:r w:rsidRPr="00F36516">
        <w:rPr>
          <w:rFonts w:ascii="Times New Roman" w:eastAsia="仿宋_GB2312" w:hAnsi="Times New Roman" w:cs="Times New Roman"/>
          <w:sz w:val="32"/>
          <w:szCs w:val="32"/>
        </w:rPr>
        <w:t>具体补偿标准如下：</w:t>
      </w:r>
    </w:p>
    <w:p w:rsidR="00FF50AA" w:rsidRPr="00F36516" w:rsidRDefault="00496283" w:rsidP="00496283">
      <w:pPr>
        <w:spacing w:line="590" w:lineRule="exact"/>
        <w:ind w:firstLineChars="200" w:firstLine="643"/>
        <w:rPr>
          <w:rFonts w:ascii="Times New Roman" w:eastAsia="仿宋_GB2312" w:hAnsi="Times New Roman" w:cs="Times New Roman"/>
          <w:sz w:val="32"/>
          <w:szCs w:val="32"/>
        </w:rPr>
      </w:pPr>
      <w:r w:rsidRPr="00496283">
        <w:rPr>
          <w:rFonts w:ascii="楷体_GB2312" w:eastAsia="楷体_GB2312" w:hAnsi="Times New Roman" w:cs="Times New Roman" w:hint="eastAsia"/>
          <w:b/>
          <w:sz w:val="32"/>
          <w:szCs w:val="32"/>
        </w:rPr>
        <w:t>（一）</w:t>
      </w:r>
      <w:r w:rsidR="00845C0C" w:rsidRPr="00496283">
        <w:rPr>
          <w:rFonts w:ascii="楷体_GB2312" w:eastAsia="楷体_GB2312" w:hAnsi="Times New Roman" w:cs="Times New Roman" w:hint="eastAsia"/>
          <w:b/>
          <w:sz w:val="32"/>
          <w:szCs w:val="32"/>
        </w:rPr>
        <w:t>橡胶：</w:t>
      </w:r>
      <w:r w:rsidR="00F40710" w:rsidRPr="00F36516">
        <w:rPr>
          <w:rFonts w:ascii="Times New Roman" w:eastAsia="仿宋_GB2312" w:hAnsi="Times New Roman" w:cs="Times New Roman"/>
          <w:sz w:val="32"/>
          <w:szCs w:val="32"/>
        </w:rPr>
        <w:t>胸径</w:t>
      </w:r>
      <w:r w:rsidR="00F40710" w:rsidRPr="00F36516">
        <w:rPr>
          <w:rFonts w:ascii="Times New Roman" w:eastAsia="仿宋_GB2312" w:hAnsi="Times New Roman" w:cs="Times New Roman"/>
          <w:sz w:val="32"/>
          <w:szCs w:val="32"/>
        </w:rPr>
        <w:t>15-20</w:t>
      </w:r>
      <w:r w:rsidR="00F40710" w:rsidRPr="00F36516">
        <w:rPr>
          <w:rFonts w:ascii="Times New Roman" w:eastAsia="仿宋_GB2312" w:hAnsi="Times New Roman" w:cs="Times New Roman"/>
          <w:sz w:val="32"/>
          <w:szCs w:val="32"/>
        </w:rPr>
        <w:t>厘米（含</w:t>
      </w:r>
      <w:r w:rsidR="00F40710" w:rsidRPr="00F36516">
        <w:rPr>
          <w:rFonts w:ascii="Times New Roman" w:eastAsia="仿宋_GB2312" w:hAnsi="Times New Roman" w:cs="Times New Roman"/>
          <w:sz w:val="32"/>
          <w:szCs w:val="32"/>
        </w:rPr>
        <w:t>20</w:t>
      </w:r>
      <w:r w:rsidR="00F40710" w:rsidRPr="00F36516">
        <w:rPr>
          <w:rFonts w:ascii="Times New Roman" w:eastAsia="仿宋_GB2312" w:hAnsi="Times New Roman" w:cs="Times New Roman"/>
          <w:sz w:val="32"/>
          <w:szCs w:val="32"/>
        </w:rPr>
        <w:t>厘米）</w:t>
      </w:r>
      <w:r w:rsidR="00F40710" w:rsidRPr="00F36516">
        <w:rPr>
          <w:rFonts w:ascii="Times New Roman" w:eastAsia="仿宋_GB2312" w:hAnsi="Times New Roman" w:cs="Times New Roman"/>
          <w:sz w:val="32"/>
          <w:szCs w:val="32"/>
        </w:rPr>
        <w:t>510</w:t>
      </w:r>
      <w:r w:rsidR="00F40710" w:rsidRPr="00F36516">
        <w:rPr>
          <w:rFonts w:ascii="Times New Roman" w:eastAsia="仿宋_GB2312" w:hAnsi="Times New Roman" w:cs="Times New Roman"/>
          <w:sz w:val="32"/>
          <w:szCs w:val="32"/>
        </w:rPr>
        <w:t>元</w:t>
      </w:r>
      <w:r w:rsidR="00F40710" w:rsidRPr="00F36516">
        <w:rPr>
          <w:rFonts w:ascii="Times New Roman" w:eastAsia="仿宋_GB2312" w:hAnsi="Times New Roman" w:cs="Times New Roman"/>
          <w:sz w:val="32"/>
          <w:szCs w:val="32"/>
        </w:rPr>
        <w:t>/</w:t>
      </w:r>
      <w:r w:rsidR="00F40710" w:rsidRPr="00F36516">
        <w:rPr>
          <w:rFonts w:ascii="Times New Roman" w:eastAsia="仿宋_GB2312" w:hAnsi="Times New Roman" w:cs="Times New Roman"/>
          <w:sz w:val="32"/>
          <w:szCs w:val="32"/>
        </w:rPr>
        <w:t>株；</w:t>
      </w:r>
    </w:p>
    <w:p w:rsidR="00FF50AA" w:rsidRPr="00F36516" w:rsidRDefault="00496283" w:rsidP="00496283">
      <w:pPr>
        <w:spacing w:line="590" w:lineRule="exact"/>
        <w:ind w:firstLineChars="200" w:firstLine="643"/>
        <w:rPr>
          <w:rFonts w:ascii="Times New Roman" w:eastAsia="仿宋_GB2312" w:hAnsi="Times New Roman" w:cs="Times New Roman"/>
          <w:sz w:val="32"/>
          <w:szCs w:val="32"/>
        </w:rPr>
      </w:pPr>
      <w:r w:rsidRPr="00496283">
        <w:rPr>
          <w:rFonts w:ascii="楷体_GB2312" w:eastAsia="楷体_GB2312" w:hAnsi="Times New Roman" w:cs="Times New Roman" w:hint="eastAsia"/>
          <w:b/>
          <w:sz w:val="32"/>
          <w:szCs w:val="32"/>
        </w:rPr>
        <w:t>（二）</w:t>
      </w:r>
      <w:r w:rsidR="00845C0C" w:rsidRPr="00496283">
        <w:rPr>
          <w:rFonts w:ascii="楷体_GB2312" w:eastAsia="楷体_GB2312" w:hAnsi="Times New Roman" w:cs="Times New Roman" w:hint="eastAsia"/>
          <w:b/>
          <w:sz w:val="32"/>
          <w:szCs w:val="32"/>
        </w:rPr>
        <w:t>菠萝蜜：</w:t>
      </w:r>
      <w:r w:rsidR="00F40710" w:rsidRPr="00F36516">
        <w:rPr>
          <w:rFonts w:ascii="Times New Roman" w:eastAsia="仿宋_GB2312" w:hAnsi="Times New Roman" w:cs="Times New Roman"/>
          <w:sz w:val="32"/>
          <w:szCs w:val="32"/>
        </w:rPr>
        <w:t>盛果期</w:t>
      </w:r>
      <w:r w:rsidR="00F40710" w:rsidRPr="00F36516">
        <w:rPr>
          <w:rFonts w:ascii="Times New Roman" w:eastAsia="仿宋_GB2312" w:hAnsi="Times New Roman" w:cs="Times New Roman"/>
          <w:sz w:val="32"/>
          <w:szCs w:val="32"/>
        </w:rPr>
        <w:t>510</w:t>
      </w:r>
      <w:r w:rsidR="00F40710" w:rsidRPr="00F36516">
        <w:rPr>
          <w:rFonts w:ascii="Times New Roman" w:eastAsia="仿宋_GB2312" w:hAnsi="Times New Roman" w:cs="Times New Roman"/>
          <w:sz w:val="32"/>
          <w:szCs w:val="32"/>
        </w:rPr>
        <w:t>元</w:t>
      </w:r>
      <w:r w:rsidR="00F40710" w:rsidRPr="00F36516">
        <w:rPr>
          <w:rFonts w:ascii="Times New Roman" w:eastAsia="仿宋_GB2312" w:hAnsi="Times New Roman" w:cs="Times New Roman"/>
          <w:sz w:val="32"/>
          <w:szCs w:val="32"/>
        </w:rPr>
        <w:t>/</w:t>
      </w:r>
      <w:r w:rsidR="00F40710" w:rsidRPr="00F36516">
        <w:rPr>
          <w:rFonts w:ascii="Times New Roman" w:eastAsia="仿宋_GB2312" w:hAnsi="Times New Roman" w:cs="Times New Roman"/>
          <w:sz w:val="32"/>
          <w:szCs w:val="32"/>
        </w:rPr>
        <w:t>株；</w:t>
      </w:r>
    </w:p>
    <w:p w:rsidR="00FF50AA" w:rsidRPr="00F36516" w:rsidRDefault="00496283" w:rsidP="00496283">
      <w:pPr>
        <w:spacing w:line="590" w:lineRule="exact"/>
        <w:ind w:firstLineChars="200" w:firstLine="643"/>
        <w:rPr>
          <w:rFonts w:ascii="Times New Roman" w:eastAsia="仿宋_GB2312" w:hAnsi="Times New Roman" w:cs="Times New Roman"/>
          <w:sz w:val="32"/>
          <w:szCs w:val="32"/>
        </w:rPr>
      </w:pPr>
      <w:r w:rsidRPr="00496283">
        <w:rPr>
          <w:rFonts w:ascii="楷体_GB2312" w:eastAsia="楷体_GB2312" w:hAnsi="Times New Roman" w:cs="Times New Roman" w:hint="eastAsia"/>
          <w:b/>
          <w:sz w:val="32"/>
          <w:szCs w:val="32"/>
        </w:rPr>
        <w:t>（三）</w:t>
      </w:r>
      <w:r w:rsidR="00845C0C" w:rsidRPr="00496283">
        <w:rPr>
          <w:rFonts w:ascii="楷体_GB2312" w:eastAsia="楷体_GB2312" w:hAnsi="Times New Roman" w:cs="Times New Roman" w:hint="eastAsia"/>
          <w:b/>
          <w:sz w:val="32"/>
          <w:szCs w:val="32"/>
        </w:rPr>
        <w:t>水泥地坪：</w:t>
      </w:r>
      <w:r w:rsidR="00F40710" w:rsidRPr="00F36516">
        <w:rPr>
          <w:rFonts w:ascii="Times New Roman" w:eastAsia="仿宋_GB2312" w:hAnsi="Times New Roman" w:cs="Times New Roman"/>
          <w:sz w:val="32"/>
          <w:szCs w:val="32"/>
        </w:rPr>
        <w:t>80</w:t>
      </w:r>
      <w:r w:rsidR="00F40710" w:rsidRPr="00F36516">
        <w:rPr>
          <w:rFonts w:ascii="Times New Roman" w:eastAsia="仿宋_GB2312" w:hAnsi="Times New Roman" w:cs="Times New Roman"/>
          <w:sz w:val="32"/>
          <w:szCs w:val="32"/>
        </w:rPr>
        <w:t>元</w:t>
      </w:r>
      <w:r w:rsidR="00F40710" w:rsidRPr="00F36516">
        <w:rPr>
          <w:rFonts w:ascii="Times New Roman" w:eastAsia="仿宋_GB2312" w:hAnsi="Times New Roman" w:cs="Times New Roman"/>
          <w:sz w:val="32"/>
          <w:szCs w:val="32"/>
        </w:rPr>
        <w:t>/</w:t>
      </w:r>
      <w:r w:rsidR="00845C0C" w:rsidRPr="00F36516">
        <w:rPr>
          <w:rFonts w:ascii="Times New Roman" w:eastAsia="仿宋_GB2312" w:hAnsi="Times New Roman" w:cs="Times New Roman"/>
          <w:sz w:val="32"/>
          <w:szCs w:val="32"/>
        </w:rPr>
        <w:t>平方米</w:t>
      </w:r>
      <w:r w:rsidR="00F40710" w:rsidRPr="00F36516">
        <w:rPr>
          <w:rFonts w:ascii="Times New Roman" w:eastAsia="仿宋_GB2312" w:hAnsi="Times New Roman" w:cs="Times New Roman"/>
          <w:sz w:val="32"/>
          <w:szCs w:val="32"/>
        </w:rPr>
        <w:t>。</w:t>
      </w:r>
    </w:p>
    <w:p w:rsidR="00FF50AA" w:rsidRPr="00F36516" w:rsidRDefault="00F40710" w:rsidP="00F36516">
      <w:pPr>
        <w:spacing w:line="590" w:lineRule="exact"/>
        <w:ind w:firstLineChars="200" w:firstLine="640"/>
        <w:rPr>
          <w:rFonts w:ascii="黑体" w:eastAsia="黑体" w:hAnsi="黑体" w:cs="Times New Roman"/>
          <w:sz w:val="32"/>
          <w:szCs w:val="32"/>
        </w:rPr>
      </w:pPr>
      <w:r w:rsidRPr="00F36516">
        <w:rPr>
          <w:rFonts w:ascii="黑体" w:eastAsia="黑体" w:hAnsi="黑体" w:cs="Times New Roman"/>
          <w:sz w:val="32"/>
          <w:szCs w:val="32"/>
        </w:rPr>
        <w:t>五</w:t>
      </w:r>
      <w:r w:rsidR="00FF50AA" w:rsidRPr="00F36516">
        <w:rPr>
          <w:rFonts w:ascii="黑体" w:eastAsia="黑体" w:hAnsi="黑体" w:cs="Times New Roman"/>
          <w:sz w:val="32"/>
          <w:szCs w:val="32"/>
        </w:rPr>
        <w:t>、安置对象</w:t>
      </w:r>
    </w:p>
    <w:p w:rsidR="00845C0C" w:rsidRPr="00F36516" w:rsidRDefault="00FF50AA"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批次城镇建设用地拟征地范围内涉及</w:t>
      </w:r>
      <w:r w:rsidR="008D65C5" w:rsidRPr="00F36516">
        <w:rPr>
          <w:rFonts w:ascii="Times New Roman" w:eastAsia="仿宋_GB2312" w:hAnsi="Times New Roman" w:cs="Times New Roman"/>
          <w:sz w:val="32"/>
          <w:szCs w:val="32"/>
        </w:rPr>
        <w:t>孟定镇班幸社区居民委员会班幸村民小组</w:t>
      </w:r>
      <w:r w:rsidR="00845C0C" w:rsidRPr="00F36516">
        <w:rPr>
          <w:rFonts w:ascii="Times New Roman" w:eastAsia="仿宋_GB2312" w:hAnsi="Times New Roman" w:cs="Times New Roman"/>
          <w:sz w:val="32"/>
          <w:szCs w:val="32"/>
        </w:rPr>
        <w:t>2</w:t>
      </w:r>
      <w:r w:rsidRPr="00F36516">
        <w:rPr>
          <w:rFonts w:ascii="Times New Roman" w:eastAsia="仿宋_GB2312" w:hAnsi="Times New Roman" w:cs="Times New Roman"/>
          <w:sz w:val="32"/>
          <w:szCs w:val="32"/>
        </w:rPr>
        <w:t>户</w:t>
      </w:r>
      <w:r w:rsidR="00845C0C" w:rsidRPr="00F36516">
        <w:rPr>
          <w:rFonts w:ascii="Times New Roman" w:eastAsia="仿宋_GB2312" w:hAnsi="Times New Roman" w:cs="Times New Roman"/>
          <w:sz w:val="32"/>
          <w:szCs w:val="32"/>
        </w:rPr>
        <w:t>7</w:t>
      </w:r>
      <w:r w:rsidRPr="00F36516">
        <w:rPr>
          <w:rFonts w:ascii="Times New Roman" w:eastAsia="仿宋_GB2312" w:hAnsi="Times New Roman" w:cs="Times New Roman"/>
          <w:sz w:val="32"/>
          <w:szCs w:val="32"/>
        </w:rPr>
        <w:t>人，其中劳动力</w:t>
      </w:r>
      <w:r w:rsidR="00845C0C" w:rsidRPr="00F36516">
        <w:rPr>
          <w:rFonts w:ascii="Times New Roman" w:eastAsia="仿宋_GB2312" w:hAnsi="Times New Roman" w:cs="Times New Roman"/>
          <w:sz w:val="32"/>
          <w:szCs w:val="32"/>
        </w:rPr>
        <w:t>3</w:t>
      </w:r>
      <w:r w:rsidRPr="00F36516">
        <w:rPr>
          <w:rFonts w:ascii="Times New Roman" w:eastAsia="仿宋_GB2312" w:hAnsi="Times New Roman" w:cs="Times New Roman"/>
          <w:sz w:val="32"/>
          <w:szCs w:val="32"/>
        </w:rPr>
        <w:t>人</w:t>
      </w:r>
      <w:r w:rsidR="00845C0C" w:rsidRPr="00F36516">
        <w:rPr>
          <w:rFonts w:ascii="Times New Roman" w:eastAsia="仿宋_GB2312" w:hAnsi="Times New Roman" w:cs="Times New Roman"/>
          <w:sz w:val="32"/>
          <w:szCs w:val="32"/>
        </w:rPr>
        <w:t>；</w:t>
      </w:r>
      <w:r w:rsidR="00845C0C" w:rsidRPr="00F36516">
        <w:rPr>
          <w:rFonts w:ascii="Times New Roman" w:eastAsia="仿宋_GB2312" w:hAnsi="Times New Roman" w:cs="Times New Roman"/>
          <w:kern w:val="0"/>
          <w:sz w:val="32"/>
          <w:szCs w:val="32"/>
        </w:rPr>
        <w:t>清水河社区居民委员青树寨</w:t>
      </w:r>
      <w:r w:rsidR="00845C0C" w:rsidRPr="00F36516">
        <w:rPr>
          <w:rFonts w:ascii="Times New Roman" w:eastAsia="仿宋_GB2312" w:hAnsi="Times New Roman" w:cs="Times New Roman"/>
          <w:sz w:val="32"/>
          <w:szCs w:val="32"/>
        </w:rPr>
        <w:t>村民小组</w:t>
      </w:r>
      <w:r w:rsidR="00845C0C" w:rsidRPr="00F36516">
        <w:rPr>
          <w:rFonts w:ascii="Times New Roman" w:eastAsia="仿宋_GB2312" w:hAnsi="Times New Roman" w:cs="Times New Roman"/>
          <w:sz w:val="32"/>
          <w:szCs w:val="32"/>
        </w:rPr>
        <w:t>58</w:t>
      </w:r>
      <w:r w:rsidR="00845C0C" w:rsidRPr="00F36516">
        <w:rPr>
          <w:rFonts w:ascii="Times New Roman" w:eastAsia="仿宋_GB2312" w:hAnsi="Times New Roman" w:cs="Times New Roman"/>
          <w:sz w:val="32"/>
          <w:szCs w:val="32"/>
        </w:rPr>
        <w:t>户</w:t>
      </w:r>
      <w:r w:rsidR="00845C0C" w:rsidRPr="00F36516">
        <w:rPr>
          <w:rFonts w:ascii="Times New Roman" w:eastAsia="仿宋_GB2312" w:hAnsi="Times New Roman" w:cs="Times New Roman"/>
          <w:sz w:val="32"/>
          <w:szCs w:val="32"/>
        </w:rPr>
        <w:t>280</w:t>
      </w:r>
      <w:r w:rsidR="00845C0C" w:rsidRPr="00F36516">
        <w:rPr>
          <w:rFonts w:ascii="Times New Roman" w:eastAsia="仿宋_GB2312" w:hAnsi="Times New Roman" w:cs="Times New Roman"/>
          <w:sz w:val="32"/>
          <w:szCs w:val="32"/>
        </w:rPr>
        <w:t>人，其中劳动力</w:t>
      </w:r>
      <w:r w:rsidR="00845C0C" w:rsidRPr="00F36516">
        <w:rPr>
          <w:rFonts w:ascii="Times New Roman" w:eastAsia="仿宋_GB2312" w:hAnsi="Times New Roman" w:cs="Times New Roman"/>
          <w:sz w:val="32"/>
          <w:szCs w:val="32"/>
        </w:rPr>
        <w:t>98</w:t>
      </w:r>
      <w:r w:rsidR="00845C0C" w:rsidRPr="00F36516">
        <w:rPr>
          <w:rFonts w:ascii="Times New Roman" w:eastAsia="仿宋_GB2312" w:hAnsi="Times New Roman" w:cs="Times New Roman"/>
          <w:sz w:val="32"/>
          <w:szCs w:val="32"/>
        </w:rPr>
        <w:t>人。</w:t>
      </w:r>
    </w:p>
    <w:p w:rsidR="00672F35" w:rsidRPr="006700F6" w:rsidRDefault="00A154F3" w:rsidP="00F36516">
      <w:pPr>
        <w:spacing w:line="590" w:lineRule="exact"/>
        <w:ind w:firstLineChars="200" w:firstLine="640"/>
        <w:rPr>
          <w:rFonts w:ascii="黑体" w:eastAsia="黑体" w:hAnsi="黑体" w:cs="Times New Roman"/>
          <w:bCs/>
          <w:sz w:val="32"/>
          <w:szCs w:val="32"/>
        </w:rPr>
      </w:pPr>
      <w:r w:rsidRPr="006700F6">
        <w:rPr>
          <w:rFonts w:ascii="黑体" w:eastAsia="黑体" w:hAnsi="黑体" w:cs="Times New Roman"/>
          <w:bCs/>
          <w:sz w:val="32"/>
          <w:szCs w:val="32"/>
        </w:rPr>
        <w:t>六、安置方式</w:t>
      </w: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w:t>
      </w:r>
      <w:r w:rsidRPr="00F36516">
        <w:rPr>
          <w:rFonts w:ascii="Times New Roman" w:eastAsia="仿宋_GB2312" w:hAnsi="Times New Roman" w:cs="Times New Roman"/>
          <w:sz w:val="32"/>
          <w:szCs w:val="32"/>
        </w:rPr>
        <w:t>拟征收土地涉及孟定镇</w:t>
      </w:r>
      <w:r w:rsidRPr="00F36516">
        <w:rPr>
          <w:rFonts w:ascii="Times New Roman" w:eastAsia="仿宋_GB2312" w:hAnsi="Times New Roman" w:cs="Times New Roman"/>
          <w:sz w:val="32"/>
          <w:szCs w:val="32"/>
        </w:rPr>
        <w:t>班幸社区居民委员会班幸村民小组</w:t>
      </w:r>
      <w:r w:rsidR="00845C0C" w:rsidRPr="00F36516">
        <w:rPr>
          <w:rFonts w:ascii="Times New Roman" w:eastAsia="仿宋_GB2312" w:hAnsi="Times New Roman" w:cs="Times New Roman"/>
          <w:sz w:val="32"/>
          <w:szCs w:val="32"/>
        </w:rPr>
        <w:t>2</w:t>
      </w:r>
      <w:r w:rsidR="00845C0C" w:rsidRPr="00F36516">
        <w:rPr>
          <w:rFonts w:ascii="Times New Roman" w:eastAsia="仿宋_GB2312" w:hAnsi="Times New Roman" w:cs="Times New Roman"/>
          <w:sz w:val="32"/>
          <w:szCs w:val="32"/>
        </w:rPr>
        <w:t>户</w:t>
      </w:r>
      <w:r w:rsidR="00845C0C" w:rsidRPr="00F36516">
        <w:rPr>
          <w:rFonts w:ascii="Times New Roman" w:eastAsia="仿宋_GB2312" w:hAnsi="Times New Roman" w:cs="Times New Roman"/>
          <w:sz w:val="32"/>
          <w:szCs w:val="32"/>
        </w:rPr>
        <w:t>7</w:t>
      </w:r>
      <w:r w:rsidR="00845C0C" w:rsidRPr="00F36516">
        <w:rPr>
          <w:rFonts w:ascii="Times New Roman" w:eastAsia="仿宋_GB2312" w:hAnsi="Times New Roman" w:cs="Times New Roman"/>
          <w:sz w:val="32"/>
          <w:szCs w:val="32"/>
        </w:rPr>
        <w:t>人</w:t>
      </w:r>
      <w:r w:rsidR="00592AF1" w:rsidRPr="00F36516">
        <w:rPr>
          <w:rFonts w:ascii="Times New Roman" w:eastAsia="仿宋_GB2312" w:hAnsi="Times New Roman" w:cs="Times New Roman"/>
          <w:sz w:val="32"/>
          <w:szCs w:val="32"/>
        </w:rPr>
        <w:t>（劳动力</w:t>
      </w:r>
      <w:r w:rsidR="00845C0C" w:rsidRPr="00F36516">
        <w:rPr>
          <w:rFonts w:ascii="Times New Roman" w:eastAsia="仿宋_GB2312" w:hAnsi="Times New Roman" w:cs="Times New Roman"/>
          <w:sz w:val="32"/>
          <w:szCs w:val="32"/>
        </w:rPr>
        <w:t>3</w:t>
      </w:r>
      <w:r w:rsidR="00592AF1" w:rsidRPr="00F36516">
        <w:rPr>
          <w:rFonts w:ascii="Times New Roman" w:eastAsia="仿宋_GB2312" w:hAnsi="Times New Roman" w:cs="Times New Roman"/>
          <w:sz w:val="32"/>
          <w:szCs w:val="32"/>
        </w:rPr>
        <w:t>人），征</w:t>
      </w:r>
      <w:r w:rsidRPr="00F36516">
        <w:rPr>
          <w:rFonts w:ascii="Times New Roman" w:eastAsia="仿宋_GB2312" w:hAnsi="Times New Roman" w:cs="Times New Roman"/>
          <w:sz w:val="32"/>
          <w:szCs w:val="32"/>
        </w:rPr>
        <w:t>地前人均耕地面积</w:t>
      </w:r>
      <w:r w:rsidR="00845C0C" w:rsidRPr="00F36516">
        <w:rPr>
          <w:rFonts w:ascii="Times New Roman" w:eastAsia="仿宋_GB2312" w:hAnsi="Times New Roman" w:cs="Times New Roman"/>
          <w:sz w:val="32"/>
          <w:szCs w:val="32"/>
        </w:rPr>
        <w:t>2.57</w:t>
      </w:r>
      <w:r w:rsidRPr="00F36516">
        <w:rPr>
          <w:rFonts w:ascii="Times New Roman" w:eastAsia="仿宋_GB2312" w:hAnsi="Times New Roman" w:cs="Times New Roman"/>
          <w:sz w:val="32"/>
          <w:szCs w:val="32"/>
        </w:rPr>
        <w:t>亩，征地后人均耕地面积</w:t>
      </w:r>
      <w:r w:rsidR="00845C0C" w:rsidRPr="00F36516">
        <w:rPr>
          <w:rFonts w:ascii="Times New Roman" w:eastAsia="仿宋_GB2312" w:hAnsi="Times New Roman" w:cs="Times New Roman"/>
          <w:sz w:val="32"/>
          <w:szCs w:val="32"/>
        </w:rPr>
        <w:t>2.4</w:t>
      </w:r>
      <w:r w:rsidRPr="00F36516">
        <w:rPr>
          <w:rFonts w:ascii="Times New Roman" w:eastAsia="仿宋_GB2312" w:hAnsi="Times New Roman" w:cs="Times New Roman"/>
          <w:sz w:val="32"/>
          <w:szCs w:val="32"/>
        </w:rPr>
        <w:t>亩，</w:t>
      </w:r>
      <w:r w:rsidR="00592AF1" w:rsidRPr="00F36516">
        <w:rPr>
          <w:rFonts w:ascii="Times New Roman" w:eastAsia="仿宋_GB2312" w:hAnsi="Times New Roman" w:cs="Times New Roman"/>
          <w:sz w:val="32"/>
          <w:szCs w:val="32"/>
        </w:rPr>
        <w:t>不涉及</w:t>
      </w:r>
      <w:r w:rsidRPr="00F36516">
        <w:rPr>
          <w:rFonts w:ascii="Times New Roman" w:eastAsia="仿宋_GB2312" w:hAnsi="Times New Roman" w:cs="Times New Roman"/>
          <w:sz w:val="32"/>
          <w:szCs w:val="32"/>
        </w:rPr>
        <w:t>征地后人均耕地面积低于</w:t>
      </w:r>
      <w:r w:rsidRPr="00F36516">
        <w:rPr>
          <w:rFonts w:ascii="Times New Roman" w:eastAsia="仿宋_GB2312" w:hAnsi="Times New Roman" w:cs="Times New Roman"/>
          <w:sz w:val="32"/>
          <w:szCs w:val="32"/>
        </w:rPr>
        <w:t>0.3</w:t>
      </w:r>
      <w:r w:rsidRPr="00F36516">
        <w:rPr>
          <w:rFonts w:ascii="Times New Roman" w:eastAsia="仿宋_GB2312" w:hAnsi="Times New Roman" w:cs="Times New Roman"/>
          <w:sz w:val="32"/>
          <w:szCs w:val="32"/>
        </w:rPr>
        <w:t>亩农户，无完全失地农民。</w:t>
      </w:r>
      <w:r w:rsidR="00845C0C" w:rsidRPr="00F36516">
        <w:rPr>
          <w:rFonts w:ascii="Times New Roman" w:eastAsia="仿宋_GB2312" w:hAnsi="Times New Roman" w:cs="Times New Roman"/>
          <w:sz w:val="32"/>
          <w:szCs w:val="32"/>
        </w:rPr>
        <w:t>清水河社区居民委员</w:t>
      </w:r>
      <w:r w:rsidR="008D19D5" w:rsidRPr="00F36516">
        <w:rPr>
          <w:rFonts w:ascii="Times New Roman" w:eastAsia="仿宋_GB2312" w:hAnsi="Times New Roman" w:cs="Times New Roman"/>
          <w:sz w:val="32"/>
          <w:szCs w:val="32"/>
        </w:rPr>
        <w:t>会</w:t>
      </w:r>
      <w:r w:rsidR="00845C0C" w:rsidRPr="00F36516">
        <w:rPr>
          <w:rFonts w:ascii="Times New Roman" w:eastAsia="仿宋_GB2312" w:hAnsi="Times New Roman" w:cs="Times New Roman"/>
          <w:sz w:val="32"/>
          <w:szCs w:val="32"/>
        </w:rPr>
        <w:t>青树寨村民小组</w:t>
      </w:r>
      <w:r w:rsidR="00845C0C" w:rsidRPr="00F36516">
        <w:rPr>
          <w:rFonts w:ascii="Times New Roman" w:eastAsia="仿宋_GB2312" w:hAnsi="Times New Roman" w:cs="Times New Roman"/>
          <w:sz w:val="32"/>
          <w:szCs w:val="32"/>
        </w:rPr>
        <w:t>58</w:t>
      </w:r>
      <w:r w:rsidR="00845C0C" w:rsidRPr="00F36516">
        <w:rPr>
          <w:rFonts w:ascii="Times New Roman" w:eastAsia="仿宋_GB2312" w:hAnsi="Times New Roman" w:cs="Times New Roman"/>
          <w:sz w:val="32"/>
          <w:szCs w:val="32"/>
        </w:rPr>
        <w:t>户</w:t>
      </w:r>
      <w:r w:rsidR="00845C0C" w:rsidRPr="00F36516">
        <w:rPr>
          <w:rFonts w:ascii="Times New Roman" w:eastAsia="仿宋_GB2312" w:hAnsi="Times New Roman" w:cs="Times New Roman"/>
          <w:sz w:val="32"/>
          <w:szCs w:val="32"/>
        </w:rPr>
        <w:t>280</w:t>
      </w:r>
      <w:r w:rsidR="00845C0C" w:rsidRPr="00F36516">
        <w:rPr>
          <w:rFonts w:ascii="Times New Roman" w:eastAsia="仿宋_GB2312" w:hAnsi="Times New Roman" w:cs="Times New Roman"/>
          <w:sz w:val="32"/>
          <w:szCs w:val="32"/>
        </w:rPr>
        <w:t>人（劳动力</w:t>
      </w:r>
      <w:r w:rsidR="00845C0C" w:rsidRPr="00F36516">
        <w:rPr>
          <w:rFonts w:ascii="Times New Roman" w:eastAsia="仿宋_GB2312" w:hAnsi="Times New Roman" w:cs="Times New Roman"/>
          <w:sz w:val="32"/>
          <w:szCs w:val="32"/>
        </w:rPr>
        <w:t>98</w:t>
      </w:r>
      <w:r w:rsidR="00845C0C" w:rsidRPr="00F36516">
        <w:rPr>
          <w:rFonts w:ascii="Times New Roman" w:eastAsia="仿宋_GB2312" w:hAnsi="Times New Roman" w:cs="Times New Roman"/>
          <w:sz w:val="32"/>
          <w:szCs w:val="32"/>
        </w:rPr>
        <w:t>人），征地前人均耕地面积</w:t>
      </w:r>
      <w:r w:rsidR="00845C0C" w:rsidRPr="00F36516">
        <w:rPr>
          <w:rFonts w:ascii="Times New Roman" w:eastAsia="仿宋_GB2312" w:hAnsi="Times New Roman" w:cs="Times New Roman"/>
          <w:sz w:val="32"/>
          <w:szCs w:val="32"/>
        </w:rPr>
        <w:t>2.30</w:t>
      </w:r>
      <w:r w:rsidR="00845C0C" w:rsidRPr="00F36516">
        <w:rPr>
          <w:rFonts w:ascii="Times New Roman" w:eastAsia="仿宋_GB2312" w:hAnsi="Times New Roman" w:cs="Times New Roman"/>
          <w:sz w:val="32"/>
          <w:szCs w:val="32"/>
        </w:rPr>
        <w:t>亩，征地后人均耕地面积</w:t>
      </w:r>
      <w:r w:rsidR="00845C0C" w:rsidRPr="00F36516">
        <w:rPr>
          <w:rFonts w:ascii="Times New Roman" w:eastAsia="仿宋_GB2312" w:hAnsi="Times New Roman" w:cs="Times New Roman"/>
          <w:sz w:val="32"/>
          <w:szCs w:val="32"/>
        </w:rPr>
        <w:t>1.91</w:t>
      </w:r>
      <w:r w:rsidR="00845C0C" w:rsidRPr="00F36516">
        <w:rPr>
          <w:rFonts w:ascii="Times New Roman" w:eastAsia="仿宋_GB2312" w:hAnsi="Times New Roman" w:cs="Times New Roman"/>
          <w:sz w:val="32"/>
          <w:szCs w:val="32"/>
        </w:rPr>
        <w:t>亩，不涉及征地后人均耕地面积低于</w:t>
      </w:r>
      <w:r w:rsidR="00845C0C" w:rsidRPr="00F36516">
        <w:rPr>
          <w:rFonts w:ascii="Times New Roman" w:eastAsia="仿宋_GB2312" w:hAnsi="Times New Roman" w:cs="Times New Roman"/>
          <w:sz w:val="32"/>
          <w:szCs w:val="32"/>
        </w:rPr>
        <w:t>0.3</w:t>
      </w:r>
      <w:r w:rsidR="00845C0C" w:rsidRPr="00F36516">
        <w:rPr>
          <w:rFonts w:ascii="Times New Roman" w:eastAsia="仿宋_GB2312" w:hAnsi="Times New Roman" w:cs="Times New Roman"/>
          <w:sz w:val="32"/>
          <w:szCs w:val="32"/>
        </w:rPr>
        <w:t>亩农户，无完全失地农民。</w:t>
      </w:r>
      <w:r w:rsidRPr="00F36516">
        <w:rPr>
          <w:rFonts w:ascii="Times New Roman" w:eastAsia="仿宋_GB2312" w:hAnsi="Times New Roman" w:cs="Times New Roman"/>
          <w:sz w:val="32"/>
          <w:szCs w:val="32"/>
        </w:rPr>
        <w:lastRenderedPageBreak/>
        <w:t>针对以上农户，我县通过采取发放安置补助费</w:t>
      </w:r>
      <w:r w:rsidR="005569E0" w:rsidRPr="00F36516">
        <w:rPr>
          <w:rFonts w:ascii="Times New Roman" w:eastAsia="仿宋_GB2312" w:hAnsi="Times New Roman" w:cs="Times New Roman"/>
          <w:sz w:val="32"/>
          <w:szCs w:val="32"/>
        </w:rPr>
        <w:t>的</w:t>
      </w:r>
      <w:r w:rsidRPr="00F36516">
        <w:rPr>
          <w:rFonts w:ascii="Times New Roman" w:eastAsia="仿宋_GB2312" w:hAnsi="Times New Roman" w:cs="Times New Roman"/>
          <w:sz w:val="32"/>
          <w:szCs w:val="32"/>
        </w:rPr>
        <w:t>安置方式，妥善安排被征地农民的生产和生活。</w:t>
      </w:r>
    </w:p>
    <w:p w:rsidR="00672F35" w:rsidRPr="00F36516" w:rsidRDefault="00A154F3" w:rsidP="00F36516">
      <w:pPr>
        <w:spacing w:line="590" w:lineRule="exact"/>
        <w:ind w:firstLineChars="200" w:firstLine="640"/>
        <w:rPr>
          <w:rFonts w:ascii="黑体" w:eastAsia="黑体" w:hAnsi="黑体" w:cs="Times New Roman"/>
          <w:bCs/>
          <w:sz w:val="32"/>
          <w:szCs w:val="32"/>
        </w:rPr>
      </w:pPr>
      <w:r w:rsidRPr="00F36516">
        <w:rPr>
          <w:rFonts w:ascii="黑体" w:eastAsia="黑体" w:hAnsi="黑体" w:cs="Times New Roman"/>
          <w:bCs/>
          <w:sz w:val="32"/>
          <w:szCs w:val="32"/>
        </w:rPr>
        <w:t>七、社会保障</w:t>
      </w: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根据《劳动和社会保障部、国土资源部关于切实做好被征地农民社会保障工作有关问题的通知》（劳社部发〔</w:t>
      </w:r>
      <w:r w:rsidRPr="00F36516">
        <w:rPr>
          <w:rFonts w:ascii="Times New Roman" w:eastAsia="仿宋_GB2312" w:hAnsi="Times New Roman" w:cs="Times New Roman"/>
          <w:sz w:val="32"/>
          <w:szCs w:val="32"/>
        </w:rPr>
        <w:t>2007</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14</w:t>
      </w:r>
      <w:r w:rsidRPr="00F36516">
        <w:rPr>
          <w:rFonts w:ascii="Times New Roman" w:eastAsia="仿宋_GB2312" w:hAnsi="Times New Roman" w:cs="Times New Roman"/>
          <w:sz w:val="32"/>
          <w:szCs w:val="32"/>
        </w:rPr>
        <w:t>号）、《云南省人民政府关于印发云南省被征地农民基本养老保障试行办法的通知》（云政发〔</w:t>
      </w:r>
      <w:r w:rsidRPr="00F36516">
        <w:rPr>
          <w:rFonts w:ascii="Times New Roman" w:eastAsia="仿宋_GB2312" w:hAnsi="Times New Roman" w:cs="Times New Roman"/>
          <w:sz w:val="32"/>
          <w:szCs w:val="32"/>
        </w:rPr>
        <w:t>2008</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226</w:t>
      </w:r>
      <w:r w:rsidRPr="00F36516">
        <w:rPr>
          <w:rFonts w:ascii="Times New Roman" w:eastAsia="仿宋_GB2312" w:hAnsi="Times New Roman" w:cs="Times New Roman"/>
          <w:sz w:val="32"/>
          <w:szCs w:val="32"/>
        </w:rPr>
        <w:t>号）和《临沧市被征地农民基本养老保障实施班（试行）》（</w:t>
      </w:r>
      <w:r w:rsidRPr="00F36516">
        <w:rPr>
          <w:rFonts w:ascii="Times New Roman" w:eastAsia="仿宋_GB2312" w:hAnsi="Times New Roman" w:cs="Times New Roman"/>
          <w:sz w:val="32"/>
          <w:szCs w:val="32"/>
        </w:rPr>
        <w:t>2009</w:t>
      </w:r>
      <w:r w:rsidRPr="00F36516">
        <w:rPr>
          <w:rFonts w:ascii="Times New Roman" w:eastAsia="仿宋_GB2312" w:hAnsi="Times New Roman" w:cs="Times New Roman"/>
          <w:sz w:val="32"/>
          <w:szCs w:val="32"/>
        </w:rPr>
        <w:t>年临沧市人民政府第</w:t>
      </w:r>
      <w:r w:rsidRPr="00F36516">
        <w:rPr>
          <w:rFonts w:ascii="Times New Roman" w:eastAsia="仿宋_GB2312" w:hAnsi="Times New Roman" w:cs="Times New Roman"/>
          <w:sz w:val="32"/>
          <w:szCs w:val="32"/>
        </w:rPr>
        <w:t>3</w:t>
      </w:r>
      <w:r w:rsidRPr="00F36516">
        <w:rPr>
          <w:rFonts w:ascii="Times New Roman" w:eastAsia="仿宋_GB2312" w:hAnsi="Times New Roman" w:cs="Times New Roman"/>
          <w:sz w:val="32"/>
          <w:szCs w:val="32"/>
        </w:rPr>
        <w:t>号公告）等相关规定，</w:t>
      </w:r>
      <w:r w:rsidRPr="00F36516">
        <w:rPr>
          <w:rFonts w:ascii="Times New Roman" w:eastAsia="仿宋_GB2312" w:hAnsi="Times New Roman" w:cs="Times New Roman"/>
          <w:sz w:val="32"/>
          <w:szCs w:val="32"/>
        </w:rPr>
        <w:t>耿马自治县</w:t>
      </w:r>
      <w:r w:rsidRPr="00F36516">
        <w:rPr>
          <w:rFonts w:ascii="Times New Roman" w:eastAsia="仿宋_GB2312" w:hAnsi="Times New Roman" w:cs="Times New Roman"/>
          <w:sz w:val="32"/>
          <w:szCs w:val="32"/>
        </w:rPr>
        <w:t>2024</w:t>
      </w:r>
      <w:r w:rsidRPr="00F36516">
        <w:rPr>
          <w:rFonts w:ascii="Times New Roman" w:eastAsia="仿宋_GB2312" w:hAnsi="Times New Roman" w:cs="Times New Roman"/>
          <w:sz w:val="32"/>
          <w:szCs w:val="32"/>
        </w:rPr>
        <w:t>年度第</w:t>
      </w:r>
      <w:r w:rsidR="00177AD8" w:rsidRPr="00F36516">
        <w:rPr>
          <w:rFonts w:ascii="Times New Roman" w:eastAsia="仿宋_GB2312" w:hAnsi="Times New Roman" w:cs="Times New Roman"/>
          <w:sz w:val="32"/>
          <w:szCs w:val="32"/>
        </w:rPr>
        <w:t>六</w:t>
      </w:r>
      <w:r w:rsidRPr="00F36516">
        <w:rPr>
          <w:rFonts w:ascii="Times New Roman" w:eastAsia="仿宋_GB2312" w:hAnsi="Times New Roman" w:cs="Times New Roman"/>
          <w:sz w:val="32"/>
          <w:szCs w:val="32"/>
        </w:rPr>
        <w:t>批次城镇建设用地</w:t>
      </w:r>
      <w:r w:rsidRPr="00F36516">
        <w:rPr>
          <w:rFonts w:ascii="Times New Roman" w:eastAsia="仿宋_GB2312" w:hAnsi="Times New Roman" w:cs="Times New Roman"/>
          <w:sz w:val="32"/>
          <w:szCs w:val="32"/>
        </w:rPr>
        <w:t>采取以下社会保障措施：</w:t>
      </w:r>
      <w:r w:rsidRPr="00F36516">
        <w:rPr>
          <w:rFonts w:ascii="Times New Roman" w:eastAsia="仿宋_GB2312" w:hAnsi="Times New Roman" w:cs="Times New Roman"/>
          <w:b/>
          <w:sz w:val="32"/>
          <w:szCs w:val="32"/>
        </w:rPr>
        <w:t>一是</w:t>
      </w:r>
      <w:r w:rsidRPr="00F36516">
        <w:rPr>
          <w:rFonts w:ascii="Times New Roman" w:eastAsia="仿宋_GB2312" w:hAnsi="Times New Roman" w:cs="Times New Roman"/>
          <w:sz w:val="32"/>
          <w:szCs w:val="32"/>
        </w:rPr>
        <w:t>按</w:t>
      </w:r>
      <w:r w:rsidRPr="00F36516">
        <w:rPr>
          <w:rFonts w:ascii="Times New Roman" w:eastAsia="仿宋_GB2312" w:hAnsi="Times New Roman" w:cs="Times New Roman"/>
          <w:sz w:val="32"/>
          <w:szCs w:val="32"/>
        </w:rPr>
        <w:t>2023</w:t>
      </w:r>
      <w:r w:rsidRPr="00F36516">
        <w:rPr>
          <w:rFonts w:ascii="Times New Roman" w:eastAsia="仿宋_GB2312" w:hAnsi="Times New Roman" w:cs="Times New Roman"/>
          <w:sz w:val="32"/>
          <w:szCs w:val="32"/>
        </w:rPr>
        <w:t>年</w:t>
      </w:r>
      <w:r w:rsidRPr="00F36516">
        <w:rPr>
          <w:rFonts w:ascii="Times New Roman" w:eastAsia="仿宋_GB2312" w:hAnsi="Times New Roman" w:cs="Times New Roman"/>
          <w:sz w:val="32"/>
          <w:szCs w:val="32"/>
        </w:rPr>
        <w:t>11</w:t>
      </w:r>
      <w:r w:rsidRPr="00F36516">
        <w:rPr>
          <w:rFonts w:ascii="Times New Roman" w:eastAsia="仿宋_GB2312" w:hAnsi="Times New Roman" w:cs="Times New Roman"/>
          <w:sz w:val="32"/>
          <w:szCs w:val="32"/>
        </w:rPr>
        <w:t>月</w:t>
      </w:r>
      <w:r w:rsidRPr="00F36516">
        <w:rPr>
          <w:rFonts w:ascii="Times New Roman" w:eastAsia="仿宋_GB2312" w:hAnsi="Times New Roman" w:cs="Times New Roman"/>
          <w:sz w:val="32"/>
          <w:szCs w:val="32"/>
        </w:rPr>
        <w:t>18</w:t>
      </w:r>
      <w:r w:rsidRPr="00F36516">
        <w:rPr>
          <w:rFonts w:ascii="Times New Roman" w:eastAsia="仿宋_GB2312" w:hAnsi="Times New Roman" w:cs="Times New Roman"/>
          <w:sz w:val="32"/>
          <w:szCs w:val="32"/>
        </w:rPr>
        <w:t>日</w:t>
      </w:r>
      <w:r w:rsidRPr="00F36516">
        <w:rPr>
          <w:rFonts w:ascii="Times New Roman" w:eastAsia="仿宋_GB2312" w:hAnsi="Times New Roman" w:cs="Times New Roman"/>
          <w:sz w:val="32"/>
          <w:szCs w:val="32"/>
        </w:rPr>
        <w:t>《云南省自然资源厅关于公布实施</w:t>
      </w:r>
      <w:r w:rsidRPr="00F36516">
        <w:rPr>
          <w:rFonts w:ascii="Times New Roman" w:eastAsia="仿宋_GB2312" w:hAnsi="Times New Roman" w:cs="Times New Roman"/>
          <w:sz w:val="32"/>
          <w:szCs w:val="32"/>
        </w:rPr>
        <w:t>2023</w:t>
      </w:r>
      <w:r w:rsidRPr="00F36516">
        <w:rPr>
          <w:rFonts w:ascii="Times New Roman" w:eastAsia="仿宋_GB2312" w:hAnsi="Times New Roman" w:cs="Times New Roman"/>
          <w:sz w:val="32"/>
          <w:szCs w:val="32"/>
        </w:rPr>
        <w:t>年云南省征收农用地区片综合地价的通知》（云自然资〔</w:t>
      </w:r>
      <w:r w:rsidRPr="00F36516">
        <w:rPr>
          <w:rFonts w:ascii="Times New Roman" w:eastAsia="仿宋_GB2312" w:hAnsi="Times New Roman" w:cs="Times New Roman"/>
          <w:sz w:val="32"/>
          <w:szCs w:val="32"/>
        </w:rPr>
        <w:t>2023</w:t>
      </w:r>
      <w:r w:rsidRPr="00F36516">
        <w:rPr>
          <w:rFonts w:ascii="Times New Roman" w:eastAsia="仿宋_GB2312" w:hAnsi="Times New Roman" w:cs="Times New Roman"/>
          <w:sz w:val="32"/>
          <w:szCs w:val="32"/>
        </w:rPr>
        <w:t>〕</w:t>
      </w:r>
      <w:r w:rsidRPr="00F36516">
        <w:rPr>
          <w:rFonts w:ascii="Times New Roman" w:eastAsia="仿宋_GB2312" w:hAnsi="Times New Roman" w:cs="Times New Roman"/>
          <w:sz w:val="32"/>
          <w:szCs w:val="32"/>
        </w:rPr>
        <w:t>169</w:t>
      </w:r>
      <w:r w:rsidRPr="00F36516">
        <w:rPr>
          <w:rFonts w:ascii="Times New Roman" w:eastAsia="仿宋_GB2312" w:hAnsi="Times New Roman" w:cs="Times New Roman"/>
          <w:sz w:val="32"/>
          <w:szCs w:val="32"/>
        </w:rPr>
        <w:t>号）规定的</w:t>
      </w:r>
      <w:r w:rsidRPr="00F36516">
        <w:rPr>
          <w:rFonts w:ascii="Times New Roman" w:eastAsia="仿宋_GB2312" w:hAnsi="Times New Roman" w:cs="Times New Roman"/>
          <w:sz w:val="32"/>
          <w:szCs w:val="32"/>
        </w:rPr>
        <w:t>征地补偿标准对集体土地进行补偿；</w:t>
      </w:r>
      <w:r w:rsidRPr="00F36516">
        <w:rPr>
          <w:rFonts w:ascii="Times New Roman" w:eastAsia="仿宋_GB2312" w:hAnsi="Times New Roman" w:cs="Times New Roman"/>
          <w:b/>
          <w:sz w:val="32"/>
          <w:szCs w:val="32"/>
        </w:rPr>
        <w:t>二是</w:t>
      </w:r>
      <w:r w:rsidRPr="00F36516">
        <w:rPr>
          <w:rFonts w:ascii="Times New Roman" w:eastAsia="仿宋_GB2312" w:hAnsi="Times New Roman" w:cs="Times New Roman"/>
          <w:sz w:val="32"/>
          <w:szCs w:val="32"/>
        </w:rPr>
        <w:t>按照耿马</w:t>
      </w:r>
      <w:r w:rsidRPr="00F36516">
        <w:rPr>
          <w:rFonts w:ascii="Times New Roman" w:eastAsia="仿宋_GB2312" w:hAnsi="Times New Roman" w:cs="Times New Roman"/>
          <w:sz w:val="32"/>
          <w:szCs w:val="32"/>
        </w:rPr>
        <w:t>自治</w:t>
      </w:r>
      <w:r w:rsidRPr="00F36516">
        <w:rPr>
          <w:rFonts w:ascii="Times New Roman" w:eastAsia="仿宋_GB2312" w:hAnsi="Times New Roman" w:cs="Times New Roman"/>
          <w:sz w:val="32"/>
          <w:szCs w:val="32"/>
        </w:rPr>
        <w:t>县</w:t>
      </w:r>
      <w:r w:rsidRPr="00F36516">
        <w:rPr>
          <w:rFonts w:ascii="Times New Roman" w:eastAsia="仿宋_GB2312" w:hAnsi="Times New Roman" w:cs="Times New Roman"/>
          <w:sz w:val="32"/>
          <w:szCs w:val="32"/>
        </w:rPr>
        <w:t>一</w:t>
      </w:r>
      <w:r w:rsidRPr="00F36516">
        <w:rPr>
          <w:rFonts w:ascii="Times New Roman" w:eastAsia="仿宋_GB2312" w:hAnsi="Times New Roman" w:cs="Times New Roman"/>
          <w:sz w:val="32"/>
          <w:szCs w:val="32"/>
        </w:rPr>
        <w:t>类区每亩增收</w:t>
      </w:r>
      <w:r w:rsidRPr="00F36516">
        <w:rPr>
          <w:rFonts w:ascii="Times New Roman" w:eastAsia="仿宋_GB2312" w:hAnsi="Times New Roman" w:cs="Times New Roman"/>
          <w:sz w:val="32"/>
          <w:szCs w:val="32"/>
        </w:rPr>
        <w:t>3</w:t>
      </w:r>
      <w:r w:rsidRPr="00F36516">
        <w:rPr>
          <w:rFonts w:ascii="Times New Roman" w:eastAsia="仿宋_GB2312" w:hAnsi="Times New Roman" w:cs="Times New Roman"/>
          <w:sz w:val="32"/>
          <w:szCs w:val="32"/>
        </w:rPr>
        <w:t>万的标准征收被征地农民基本养老保障专项资金，专项用于被征地农民基本养老保障；</w:t>
      </w:r>
      <w:r w:rsidRPr="00F36516">
        <w:rPr>
          <w:rFonts w:ascii="Times New Roman" w:eastAsia="仿宋_GB2312" w:hAnsi="Times New Roman" w:cs="Times New Roman"/>
          <w:b/>
          <w:sz w:val="32"/>
          <w:szCs w:val="32"/>
        </w:rPr>
        <w:t>三是</w:t>
      </w:r>
      <w:r w:rsidRPr="00F36516">
        <w:rPr>
          <w:rFonts w:ascii="Times New Roman" w:eastAsia="仿宋_GB2312" w:hAnsi="Times New Roman" w:cs="Times New Roman"/>
          <w:sz w:val="32"/>
          <w:szCs w:val="32"/>
        </w:rPr>
        <w:t>将符合条件的被征地农民纳入城乡居民养老保险或城镇职工养老保险参保。</w:t>
      </w:r>
    </w:p>
    <w:p w:rsidR="00672F35" w:rsidRPr="00F36516" w:rsidRDefault="00672F35" w:rsidP="00F36516">
      <w:pPr>
        <w:spacing w:line="590" w:lineRule="exact"/>
        <w:ind w:firstLineChars="200" w:firstLine="640"/>
        <w:rPr>
          <w:rFonts w:ascii="Times New Roman" w:eastAsia="仿宋_GB2312" w:hAnsi="Times New Roman" w:cs="Times New Roman"/>
          <w:sz w:val="32"/>
          <w:szCs w:val="32"/>
        </w:rPr>
      </w:pPr>
    </w:p>
    <w:p w:rsidR="00672F35" w:rsidRPr="00F36516" w:rsidRDefault="00672F35" w:rsidP="00F36516">
      <w:pPr>
        <w:spacing w:line="590" w:lineRule="exact"/>
        <w:rPr>
          <w:rFonts w:ascii="Times New Roman" w:eastAsia="仿宋_GB2312" w:hAnsi="Times New Roman" w:cs="Times New Roman"/>
          <w:sz w:val="32"/>
          <w:szCs w:val="32"/>
        </w:rPr>
      </w:pPr>
    </w:p>
    <w:p w:rsidR="00672F35" w:rsidRPr="00F36516" w:rsidRDefault="00A154F3" w:rsidP="00F36516">
      <w:pPr>
        <w:spacing w:line="590" w:lineRule="exact"/>
        <w:ind w:firstLineChars="200" w:firstLine="640"/>
        <w:jc w:val="right"/>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耿马傣族佤族自治县人民政府</w:t>
      </w:r>
    </w:p>
    <w:p w:rsidR="00672F35" w:rsidRPr="00F36516" w:rsidRDefault="00A154F3" w:rsidP="00F36516">
      <w:pPr>
        <w:spacing w:line="590" w:lineRule="exact"/>
        <w:ind w:firstLineChars="200" w:firstLine="640"/>
        <w:rPr>
          <w:rFonts w:ascii="Times New Roman" w:eastAsia="仿宋_GB2312" w:hAnsi="Times New Roman" w:cs="Times New Roman"/>
          <w:sz w:val="32"/>
          <w:szCs w:val="32"/>
        </w:rPr>
      </w:pPr>
      <w:r w:rsidRPr="00F36516">
        <w:rPr>
          <w:rFonts w:ascii="Times New Roman" w:eastAsia="仿宋_GB2312" w:hAnsi="Times New Roman" w:cs="Times New Roman"/>
          <w:sz w:val="32"/>
          <w:szCs w:val="32"/>
        </w:rPr>
        <w:t xml:space="preserve">                            </w:t>
      </w:r>
      <w:r w:rsidR="00F36516">
        <w:rPr>
          <w:rFonts w:ascii="Times New Roman" w:eastAsia="仿宋_GB2312" w:hAnsi="Times New Roman" w:cs="Times New Roman" w:hint="eastAsia"/>
          <w:sz w:val="32"/>
          <w:szCs w:val="32"/>
        </w:rPr>
        <w:t xml:space="preserve">  </w:t>
      </w:r>
      <w:r w:rsidRPr="00F36516">
        <w:rPr>
          <w:rFonts w:ascii="Times New Roman" w:eastAsia="仿宋_GB2312" w:hAnsi="Times New Roman" w:cs="Times New Roman"/>
          <w:sz w:val="32"/>
          <w:szCs w:val="32"/>
        </w:rPr>
        <w:t xml:space="preserve"> 2024</w:t>
      </w:r>
      <w:r w:rsidRPr="00F36516">
        <w:rPr>
          <w:rFonts w:ascii="Times New Roman" w:eastAsia="仿宋_GB2312" w:hAnsi="Times New Roman" w:cs="Times New Roman"/>
          <w:sz w:val="32"/>
          <w:szCs w:val="32"/>
        </w:rPr>
        <w:t>年</w:t>
      </w:r>
      <w:r w:rsidR="003224B0" w:rsidRPr="00F36516">
        <w:rPr>
          <w:rFonts w:ascii="Times New Roman" w:eastAsia="仿宋_GB2312" w:hAnsi="Times New Roman" w:cs="Times New Roman"/>
          <w:sz w:val="32"/>
          <w:szCs w:val="32"/>
        </w:rPr>
        <w:t>4</w:t>
      </w:r>
      <w:r w:rsidRPr="00F36516">
        <w:rPr>
          <w:rFonts w:ascii="Times New Roman" w:eastAsia="仿宋_GB2312" w:hAnsi="Times New Roman" w:cs="Times New Roman"/>
          <w:sz w:val="32"/>
          <w:szCs w:val="32"/>
        </w:rPr>
        <w:t>月</w:t>
      </w:r>
      <w:r w:rsidR="003224B0" w:rsidRPr="00F36516">
        <w:rPr>
          <w:rFonts w:ascii="Times New Roman" w:eastAsia="仿宋_GB2312" w:hAnsi="Times New Roman" w:cs="Times New Roman"/>
          <w:sz w:val="32"/>
          <w:szCs w:val="32"/>
        </w:rPr>
        <w:t>9</w:t>
      </w:r>
      <w:r w:rsidRPr="00F36516">
        <w:rPr>
          <w:rFonts w:ascii="Times New Roman" w:eastAsia="仿宋_GB2312" w:hAnsi="Times New Roman" w:cs="Times New Roman"/>
          <w:sz w:val="32"/>
          <w:szCs w:val="32"/>
        </w:rPr>
        <w:t>日</w:t>
      </w:r>
    </w:p>
    <w:sectPr w:rsidR="00672F35" w:rsidRPr="00F36516" w:rsidSect="00341F7B">
      <w:footerReference w:type="default" r:id="rId10"/>
      <w:pgSz w:w="11906" w:h="16838"/>
      <w:pgMar w:top="1803" w:right="1440" w:bottom="180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F3" w:rsidRDefault="00A154F3" w:rsidP="00F36516">
      <w:pPr>
        <w:ind w:firstLine="640"/>
      </w:pPr>
      <w:r>
        <w:separator/>
      </w:r>
    </w:p>
    <w:p w:rsidR="00A154F3" w:rsidRDefault="00A154F3" w:rsidP="00F36516">
      <w:pPr>
        <w:ind w:firstLine="640"/>
      </w:pPr>
    </w:p>
    <w:p w:rsidR="00A154F3" w:rsidRDefault="00A154F3" w:rsidP="00F36516">
      <w:pPr>
        <w:ind w:firstLine="640"/>
      </w:pPr>
    </w:p>
    <w:p w:rsidR="00A154F3" w:rsidRDefault="00A154F3" w:rsidP="00F36516">
      <w:pPr>
        <w:ind w:firstLine="640"/>
      </w:pPr>
    </w:p>
    <w:p w:rsidR="00A154F3" w:rsidRDefault="00A154F3" w:rsidP="00F36516"/>
    <w:p w:rsidR="00A154F3" w:rsidRDefault="00A154F3" w:rsidP="00F36516"/>
  </w:endnote>
  <w:endnote w:type="continuationSeparator" w:id="0">
    <w:p w:rsidR="00A154F3" w:rsidRDefault="00A154F3" w:rsidP="00F36516">
      <w:pPr>
        <w:ind w:firstLine="640"/>
      </w:pPr>
      <w:r>
        <w:continuationSeparator/>
      </w:r>
    </w:p>
    <w:p w:rsidR="00A154F3" w:rsidRDefault="00A154F3" w:rsidP="00F36516">
      <w:pPr>
        <w:ind w:firstLine="640"/>
      </w:pPr>
    </w:p>
    <w:p w:rsidR="00A154F3" w:rsidRDefault="00A154F3" w:rsidP="00F36516">
      <w:pPr>
        <w:ind w:firstLine="640"/>
      </w:pPr>
    </w:p>
    <w:p w:rsidR="00A154F3" w:rsidRDefault="00A154F3" w:rsidP="00F36516">
      <w:pPr>
        <w:ind w:firstLine="640"/>
      </w:pPr>
    </w:p>
    <w:p w:rsidR="00A154F3" w:rsidRDefault="00A154F3" w:rsidP="00F36516"/>
    <w:p w:rsidR="00A154F3" w:rsidRDefault="00A154F3" w:rsidP="00F365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69325"/>
      <w:docPartObj>
        <w:docPartGallery w:val="Page Numbers (Bottom of Page)"/>
        <w:docPartUnique/>
      </w:docPartObj>
    </w:sdtPr>
    <w:sdtContent>
      <w:p w:rsidR="00D457F3" w:rsidRDefault="00341F7B" w:rsidP="00F36516">
        <w:pPr>
          <w:pStyle w:val="a4"/>
          <w:ind w:firstLine="360"/>
          <w:jc w:val="center"/>
        </w:pPr>
        <w:r>
          <w:fldChar w:fldCharType="begin"/>
        </w:r>
        <w:r w:rsidR="00D457F3">
          <w:instrText>PAGE   \* MERGEFORMAT</w:instrText>
        </w:r>
        <w:r>
          <w:fldChar w:fldCharType="separate"/>
        </w:r>
        <w:r w:rsidR="008B18F5" w:rsidRPr="008B18F5">
          <w:rPr>
            <w:noProof/>
            <w:lang w:val="zh-CN"/>
          </w:rPr>
          <w:t>1</w:t>
        </w:r>
        <w:r>
          <w:fldChar w:fldCharType="end"/>
        </w:r>
      </w:p>
    </w:sdtContent>
  </w:sdt>
  <w:p w:rsidR="00672F35" w:rsidRDefault="00672F35">
    <w:pPr>
      <w:pStyle w:val="a4"/>
      <w:ind w:firstLine="560"/>
      <w:rPr>
        <w:rFonts w:ascii="Times New Roman" w:hAnsi="Times New Roman" w:cs="Times New Roman"/>
        <w:sz w:val="28"/>
        <w:szCs w:val="28"/>
      </w:rPr>
    </w:pPr>
  </w:p>
  <w:p w:rsidR="00000000" w:rsidRDefault="00A154F3" w:rsidP="00F36516">
    <w:pPr>
      <w:ind w:firstLine="640"/>
    </w:pPr>
  </w:p>
  <w:p w:rsidR="00000000" w:rsidRDefault="00A154F3" w:rsidP="00F36516">
    <w:pPr>
      <w:ind w:firstLine="640"/>
    </w:pPr>
  </w:p>
  <w:p w:rsidR="00000000" w:rsidRDefault="00A154F3" w:rsidP="00F36516">
    <w:pPr>
      <w:ind w:firstLine="640"/>
    </w:pPr>
  </w:p>
  <w:p w:rsidR="00000000" w:rsidRDefault="00A154F3" w:rsidP="00F36516"/>
  <w:p w:rsidR="00000000" w:rsidRDefault="00A154F3" w:rsidP="00F365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F3" w:rsidRDefault="00A154F3" w:rsidP="00F36516">
      <w:pPr>
        <w:ind w:firstLine="640"/>
      </w:pPr>
      <w:r>
        <w:separator/>
      </w:r>
    </w:p>
    <w:p w:rsidR="00A154F3" w:rsidRDefault="00A154F3" w:rsidP="00F36516">
      <w:pPr>
        <w:ind w:firstLine="640"/>
      </w:pPr>
    </w:p>
    <w:p w:rsidR="00A154F3" w:rsidRDefault="00A154F3" w:rsidP="00F36516">
      <w:pPr>
        <w:ind w:firstLine="640"/>
      </w:pPr>
    </w:p>
    <w:p w:rsidR="00A154F3" w:rsidRDefault="00A154F3" w:rsidP="00F36516">
      <w:pPr>
        <w:ind w:firstLine="640"/>
      </w:pPr>
    </w:p>
    <w:p w:rsidR="00A154F3" w:rsidRDefault="00A154F3" w:rsidP="00F36516"/>
    <w:p w:rsidR="00A154F3" w:rsidRDefault="00A154F3" w:rsidP="00F36516"/>
  </w:footnote>
  <w:footnote w:type="continuationSeparator" w:id="0">
    <w:p w:rsidR="00A154F3" w:rsidRDefault="00A154F3" w:rsidP="00F36516">
      <w:pPr>
        <w:ind w:firstLine="640"/>
      </w:pPr>
      <w:r>
        <w:continuationSeparator/>
      </w:r>
    </w:p>
    <w:p w:rsidR="00A154F3" w:rsidRDefault="00A154F3" w:rsidP="00F36516">
      <w:pPr>
        <w:ind w:firstLine="640"/>
      </w:pPr>
    </w:p>
    <w:p w:rsidR="00A154F3" w:rsidRDefault="00A154F3" w:rsidP="00F36516">
      <w:pPr>
        <w:ind w:firstLine="640"/>
      </w:pPr>
    </w:p>
    <w:p w:rsidR="00A154F3" w:rsidRDefault="00A154F3" w:rsidP="00F36516">
      <w:pPr>
        <w:ind w:firstLine="640"/>
      </w:pPr>
    </w:p>
    <w:p w:rsidR="00A154F3" w:rsidRDefault="00A154F3" w:rsidP="00F36516"/>
    <w:p w:rsidR="00A154F3" w:rsidRDefault="00A154F3" w:rsidP="00F365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163D"/>
    <w:multiLevelType w:val="hybridMultilevel"/>
    <w:tmpl w:val="60921CBE"/>
    <w:lvl w:ilvl="0" w:tplc="38BAA94C">
      <w:start w:val="1"/>
      <w:numFmt w:val="decimal"/>
      <w:lvlText w:val="%1、"/>
      <w:lvlJc w:val="left"/>
      <w:pPr>
        <w:ind w:left="1336" w:hanging="720"/>
      </w:pPr>
      <w:rPr>
        <w:rFonts w:hint="default"/>
      </w:rPr>
    </w:lvl>
    <w:lvl w:ilvl="1" w:tplc="04090019" w:tentative="1">
      <w:start w:val="1"/>
      <w:numFmt w:val="lowerLetter"/>
      <w:lvlText w:val="%2)"/>
      <w:lvlJc w:val="left"/>
      <w:pPr>
        <w:ind w:left="1496" w:hanging="440"/>
      </w:pPr>
    </w:lvl>
    <w:lvl w:ilvl="2" w:tplc="0409001B" w:tentative="1">
      <w:start w:val="1"/>
      <w:numFmt w:val="lowerRoman"/>
      <w:lvlText w:val="%3."/>
      <w:lvlJc w:val="right"/>
      <w:pPr>
        <w:ind w:left="1936" w:hanging="440"/>
      </w:pPr>
    </w:lvl>
    <w:lvl w:ilvl="3" w:tplc="0409000F" w:tentative="1">
      <w:start w:val="1"/>
      <w:numFmt w:val="decimal"/>
      <w:lvlText w:val="%4."/>
      <w:lvlJc w:val="left"/>
      <w:pPr>
        <w:ind w:left="2376" w:hanging="440"/>
      </w:pPr>
    </w:lvl>
    <w:lvl w:ilvl="4" w:tplc="04090019" w:tentative="1">
      <w:start w:val="1"/>
      <w:numFmt w:val="lowerLetter"/>
      <w:lvlText w:val="%5)"/>
      <w:lvlJc w:val="left"/>
      <w:pPr>
        <w:ind w:left="2816" w:hanging="440"/>
      </w:pPr>
    </w:lvl>
    <w:lvl w:ilvl="5" w:tplc="0409001B" w:tentative="1">
      <w:start w:val="1"/>
      <w:numFmt w:val="lowerRoman"/>
      <w:lvlText w:val="%6."/>
      <w:lvlJc w:val="right"/>
      <w:pPr>
        <w:ind w:left="3256" w:hanging="440"/>
      </w:pPr>
    </w:lvl>
    <w:lvl w:ilvl="6" w:tplc="0409000F" w:tentative="1">
      <w:start w:val="1"/>
      <w:numFmt w:val="decimal"/>
      <w:lvlText w:val="%7."/>
      <w:lvlJc w:val="left"/>
      <w:pPr>
        <w:ind w:left="3696" w:hanging="440"/>
      </w:pPr>
    </w:lvl>
    <w:lvl w:ilvl="7" w:tplc="04090019" w:tentative="1">
      <w:start w:val="1"/>
      <w:numFmt w:val="lowerLetter"/>
      <w:lvlText w:val="%8)"/>
      <w:lvlJc w:val="left"/>
      <w:pPr>
        <w:ind w:left="4136" w:hanging="440"/>
      </w:pPr>
    </w:lvl>
    <w:lvl w:ilvl="8" w:tplc="0409001B" w:tentative="1">
      <w:start w:val="1"/>
      <w:numFmt w:val="lowerRoman"/>
      <w:lvlText w:val="%9."/>
      <w:lvlJc w:val="right"/>
      <w:pPr>
        <w:ind w:left="4576"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wZjU5Njk3YTNhOTdmMjIyYzcxZTZlYTkxNzIyNGMifQ=="/>
  </w:docVars>
  <w:rsids>
    <w:rsidRoot w:val="0078153A"/>
    <w:rsid w:val="00003080"/>
    <w:rsid w:val="00003EA6"/>
    <w:rsid w:val="00033599"/>
    <w:rsid w:val="000372F0"/>
    <w:rsid w:val="0004095B"/>
    <w:rsid w:val="00042202"/>
    <w:rsid w:val="000476BC"/>
    <w:rsid w:val="000620C1"/>
    <w:rsid w:val="00085AE0"/>
    <w:rsid w:val="000A118F"/>
    <w:rsid w:val="000A2CE3"/>
    <w:rsid w:val="000A4E6B"/>
    <w:rsid w:val="000B25BB"/>
    <w:rsid w:val="000B5118"/>
    <w:rsid w:val="000C61C4"/>
    <w:rsid w:val="000D688D"/>
    <w:rsid w:val="000E2DD7"/>
    <w:rsid w:val="00102433"/>
    <w:rsid w:val="001159AB"/>
    <w:rsid w:val="00124731"/>
    <w:rsid w:val="00166BAA"/>
    <w:rsid w:val="001722DB"/>
    <w:rsid w:val="0017234D"/>
    <w:rsid w:val="00177AD8"/>
    <w:rsid w:val="001956D1"/>
    <w:rsid w:val="001A0C0F"/>
    <w:rsid w:val="001C0A1E"/>
    <w:rsid w:val="001C581E"/>
    <w:rsid w:val="001E4B18"/>
    <w:rsid w:val="001F5BB4"/>
    <w:rsid w:val="00214075"/>
    <w:rsid w:val="00216C4C"/>
    <w:rsid w:val="00242A9B"/>
    <w:rsid w:val="002452A3"/>
    <w:rsid w:val="00247438"/>
    <w:rsid w:val="002474DB"/>
    <w:rsid w:val="002478BE"/>
    <w:rsid w:val="00250B78"/>
    <w:rsid w:val="002609DA"/>
    <w:rsid w:val="00271CAE"/>
    <w:rsid w:val="002742EB"/>
    <w:rsid w:val="00286727"/>
    <w:rsid w:val="00287A60"/>
    <w:rsid w:val="00290F10"/>
    <w:rsid w:val="002944E5"/>
    <w:rsid w:val="002975BF"/>
    <w:rsid w:val="002A299D"/>
    <w:rsid w:val="002B175D"/>
    <w:rsid w:val="002D32D7"/>
    <w:rsid w:val="002D47A8"/>
    <w:rsid w:val="002E2DB5"/>
    <w:rsid w:val="002E60C3"/>
    <w:rsid w:val="003034C1"/>
    <w:rsid w:val="003224B0"/>
    <w:rsid w:val="003246C6"/>
    <w:rsid w:val="0032730F"/>
    <w:rsid w:val="00341F7B"/>
    <w:rsid w:val="00346A99"/>
    <w:rsid w:val="00350734"/>
    <w:rsid w:val="00351AE3"/>
    <w:rsid w:val="00356B87"/>
    <w:rsid w:val="00363893"/>
    <w:rsid w:val="00367E96"/>
    <w:rsid w:val="003A07A2"/>
    <w:rsid w:val="003A57A9"/>
    <w:rsid w:val="003A76F6"/>
    <w:rsid w:val="003C0140"/>
    <w:rsid w:val="003D041F"/>
    <w:rsid w:val="003E7962"/>
    <w:rsid w:val="00405851"/>
    <w:rsid w:val="00406E51"/>
    <w:rsid w:val="0042770A"/>
    <w:rsid w:val="004407B5"/>
    <w:rsid w:val="00450E3B"/>
    <w:rsid w:val="0048412C"/>
    <w:rsid w:val="00496283"/>
    <w:rsid w:val="004A66D6"/>
    <w:rsid w:val="004B2F42"/>
    <w:rsid w:val="004C67BE"/>
    <w:rsid w:val="004D1E7A"/>
    <w:rsid w:val="004F3034"/>
    <w:rsid w:val="004F5D4E"/>
    <w:rsid w:val="0050611C"/>
    <w:rsid w:val="005071CF"/>
    <w:rsid w:val="005107AF"/>
    <w:rsid w:val="00534B0D"/>
    <w:rsid w:val="00540C4E"/>
    <w:rsid w:val="0054566F"/>
    <w:rsid w:val="00550605"/>
    <w:rsid w:val="005569E0"/>
    <w:rsid w:val="00564EA2"/>
    <w:rsid w:val="00575D67"/>
    <w:rsid w:val="00592AF1"/>
    <w:rsid w:val="005968A0"/>
    <w:rsid w:val="005B7532"/>
    <w:rsid w:val="005C2626"/>
    <w:rsid w:val="005E178D"/>
    <w:rsid w:val="005E7956"/>
    <w:rsid w:val="005E7EE7"/>
    <w:rsid w:val="005F3EA1"/>
    <w:rsid w:val="005F7C2C"/>
    <w:rsid w:val="00614A86"/>
    <w:rsid w:val="00625678"/>
    <w:rsid w:val="00640B1C"/>
    <w:rsid w:val="00642F62"/>
    <w:rsid w:val="00644047"/>
    <w:rsid w:val="006512AB"/>
    <w:rsid w:val="00656762"/>
    <w:rsid w:val="00661034"/>
    <w:rsid w:val="006659C8"/>
    <w:rsid w:val="006700F6"/>
    <w:rsid w:val="00670579"/>
    <w:rsid w:val="00672F35"/>
    <w:rsid w:val="00674F44"/>
    <w:rsid w:val="006A4519"/>
    <w:rsid w:val="006F2EA5"/>
    <w:rsid w:val="00722BED"/>
    <w:rsid w:val="00730799"/>
    <w:rsid w:val="00736432"/>
    <w:rsid w:val="00737F5F"/>
    <w:rsid w:val="00743DFB"/>
    <w:rsid w:val="00765432"/>
    <w:rsid w:val="00767243"/>
    <w:rsid w:val="0078153A"/>
    <w:rsid w:val="00784B35"/>
    <w:rsid w:val="007A16A1"/>
    <w:rsid w:val="007A1D0F"/>
    <w:rsid w:val="007C03D4"/>
    <w:rsid w:val="007C08A0"/>
    <w:rsid w:val="007D64AC"/>
    <w:rsid w:val="007E54D9"/>
    <w:rsid w:val="007E6A1E"/>
    <w:rsid w:val="007F1A2F"/>
    <w:rsid w:val="00802D2C"/>
    <w:rsid w:val="00806E34"/>
    <w:rsid w:val="00807CAA"/>
    <w:rsid w:val="00811154"/>
    <w:rsid w:val="00845C0C"/>
    <w:rsid w:val="008725D3"/>
    <w:rsid w:val="00890781"/>
    <w:rsid w:val="00897398"/>
    <w:rsid w:val="008A3276"/>
    <w:rsid w:val="008A40DA"/>
    <w:rsid w:val="008B072C"/>
    <w:rsid w:val="008B0EAB"/>
    <w:rsid w:val="008B18F5"/>
    <w:rsid w:val="008B3E46"/>
    <w:rsid w:val="008B7A66"/>
    <w:rsid w:val="008C16CB"/>
    <w:rsid w:val="008C4F87"/>
    <w:rsid w:val="008D19D5"/>
    <w:rsid w:val="008D240A"/>
    <w:rsid w:val="008D45ED"/>
    <w:rsid w:val="008D65C5"/>
    <w:rsid w:val="008E31E3"/>
    <w:rsid w:val="008F0802"/>
    <w:rsid w:val="008F79A9"/>
    <w:rsid w:val="00912A60"/>
    <w:rsid w:val="00914EE3"/>
    <w:rsid w:val="00966B69"/>
    <w:rsid w:val="00966B7C"/>
    <w:rsid w:val="00976E46"/>
    <w:rsid w:val="00991242"/>
    <w:rsid w:val="009A421B"/>
    <w:rsid w:val="009A6B3D"/>
    <w:rsid w:val="009C05D0"/>
    <w:rsid w:val="009C0F85"/>
    <w:rsid w:val="009C2CB5"/>
    <w:rsid w:val="009D1909"/>
    <w:rsid w:val="009D2E35"/>
    <w:rsid w:val="009D70E7"/>
    <w:rsid w:val="009F4637"/>
    <w:rsid w:val="009F6BB0"/>
    <w:rsid w:val="00A04A80"/>
    <w:rsid w:val="00A14800"/>
    <w:rsid w:val="00A154F3"/>
    <w:rsid w:val="00A24D4D"/>
    <w:rsid w:val="00A25184"/>
    <w:rsid w:val="00A35C67"/>
    <w:rsid w:val="00A37FF9"/>
    <w:rsid w:val="00A51794"/>
    <w:rsid w:val="00A51B9E"/>
    <w:rsid w:val="00A65001"/>
    <w:rsid w:val="00A71006"/>
    <w:rsid w:val="00A73058"/>
    <w:rsid w:val="00A810EA"/>
    <w:rsid w:val="00A84943"/>
    <w:rsid w:val="00A96A96"/>
    <w:rsid w:val="00AB0AF7"/>
    <w:rsid w:val="00AB1087"/>
    <w:rsid w:val="00AB71B7"/>
    <w:rsid w:val="00AB79B8"/>
    <w:rsid w:val="00AC1080"/>
    <w:rsid w:val="00AD31CC"/>
    <w:rsid w:val="00AE6826"/>
    <w:rsid w:val="00B012C7"/>
    <w:rsid w:val="00B01AF8"/>
    <w:rsid w:val="00B022E7"/>
    <w:rsid w:val="00B07419"/>
    <w:rsid w:val="00B07830"/>
    <w:rsid w:val="00B07AD8"/>
    <w:rsid w:val="00B14457"/>
    <w:rsid w:val="00B34B5D"/>
    <w:rsid w:val="00B46286"/>
    <w:rsid w:val="00B512CB"/>
    <w:rsid w:val="00B66F88"/>
    <w:rsid w:val="00B76B47"/>
    <w:rsid w:val="00B972D6"/>
    <w:rsid w:val="00BA75EB"/>
    <w:rsid w:val="00BC06A7"/>
    <w:rsid w:val="00BD01D6"/>
    <w:rsid w:val="00BD32FC"/>
    <w:rsid w:val="00BD4A40"/>
    <w:rsid w:val="00BD5886"/>
    <w:rsid w:val="00BE1981"/>
    <w:rsid w:val="00BE53ED"/>
    <w:rsid w:val="00BF1F63"/>
    <w:rsid w:val="00C00317"/>
    <w:rsid w:val="00C04B05"/>
    <w:rsid w:val="00C13379"/>
    <w:rsid w:val="00C13AD2"/>
    <w:rsid w:val="00C20BFA"/>
    <w:rsid w:val="00C21815"/>
    <w:rsid w:val="00C50DB4"/>
    <w:rsid w:val="00C867F2"/>
    <w:rsid w:val="00C932E7"/>
    <w:rsid w:val="00C94ED7"/>
    <w:rsid w:val="00C967AB"/>
    <w:rsid w:val="00CB172E"/>
    <w:rsid w:val="00CD17C5"/>
    <w:rsid w:val="00CE059F"/>
    <w:rsid w:val="00CF0566"/>
    <w:rsid w:val="00D01F5E"/>
    <w:rsid w:val="00D07671"/>
    <w:rsid w:val="00D113DF"/>
    <w:rsid w:val="00D32627"/>
    <w:rsid w:val="00D36697"/>
    <w:rsid w:val="00D457F3"/>
    <w:rsid w:val="00D47D00"/>
    <w:rsid w:val="00D56EF4"/>
    <w:rsid w:val="00D7092B"/>
    <w:rsid w:val="00D767A5"/>
    <w:rsid w:val="00DA27EB"/>
    <w:rsid w:val="00DA3EE6"/>
    <w:rsid w:val="00DA78CE"/>
    <w:rsid w:val="00DB592D"/>
    <w:rsid w:val="00DB62E4"/>
    <w:rsid w:val="00DB717F"/>
    <w:rsid w:val="00DB7A71"/>
    <w:rsid w:val="00DC06F5"/>
    <w:rsid w:val="00DD3A0C"/>
    <w:rsid w:val="00DD7892"/>
    <w:rsid w:val="00DE4E00"/>
    <w:rsid w:val="00E13461"/>
    <w:rsid w:val="00E134BE"/>
    <w:rsid w:val="00E15496"/>
    <w:rsid w:val="00E2311B"/>
    <w:rsid w:val="00E256D2"/>
    <w:rsid w:val="00E32853"/>
    <w:rsid w:val="00E37903"/>
    <w:rsid w:val="00E56B7C"/>
    <w:rsid w:val="00E5767D"/>
    <w:rsid w:val="00E82EFC"/>
    <w:rsid w:val="00E908BF"/>
    <w:rsid w:val="00EA0F81"/>
    <w:rsid w:val="00EB5022"/>
    <w:rsid w:val="00EC190D"/>
    <w:rsid w:val="00ED5224"/>
    <w:rsid w:val="00ED7CB3"/>
    <w:rsid w:val="00EE3A1C"/>
    <w:rsid w:val="00F07E54"/>
    <w:rsid w:val="00F12A6C"/>
    <w:rsid w:val="00F23F0F"/>
    <w:rsid w:val="00F36516"/>
    <w:rsid w:val="00F40710"/>
    <w:rsid w:val="00F43F74"/>
    <w:rsid w:val="00F5049B"/>
    <w:rsid w:val="00F60707"/>
    <w:rsid w:val="00F72BE1"/>
    <w:rsid w:val="00F75ACF"/>
    <w:rsid w:val="00F771E3"/>
    <w:rsid w:val="00F90F9C"/>
    <w:rsid w:val="00F93466"/>
    <w:rsid w:val="00FA53DF"/>
    <w:rsid w:val="00FA799E"/>
    <w:rsid w:val="00FB3E4C"/>
    <w:rsid w:val="00FB77CF"/>
    <w:rsid w:val="00FC2DB2"/>
    <w:rsid w:val="00FD22B3"/>
    <w:rsid w:val="00FF50AA"/>
    <w:rsid w:val="00FF742A"/>
    <w:rsid w:val="02DC269E"/>
    <w:rsid w:val="08583369"/>
    <w:rsid w:val="08FA5184"/>
    <w:rsid w:val="0A3208AE"/>
    <w:rsid w:val="0C285C6C"/>
    <w:rsid w:val="10524C52"/>
    <w:rsid w:val="111B3A42"/>
    <w:rsid w:val="11CC748C"/>
    <w:rsid w:val="130C48FD"/>
    <w:rsid w:val="151267AE"/>
    <w:rsid w:val="17CB164E"/>
    <w:rsid w:val="17FA5E59"/>
    <w:rsid w:val="19847DE1"/>
    <w:rsid w:val="19A54BF8"/>
    <w:rsid w:val="1A0D279E"/>
    <w:rsid w:val="1B62634B"/>
    <w:rsid w:val="1BA027E4"/>
    <w:rsid w:val="1C2E55F2"/>
    <w:rsid w:val="1CA95F16"/>
    <w:rsid w:val="1CD55BEB"/>
    <w:rsid w:val="1D937A43"/>
    <w:rsid w:val="1F1E5314"/>
    <w:rsid w:val="20752433"/>
    <w:rsid w:val="20C4453B"/>
    <w:rsid w:val="22FB1C84"/>
    <w:rsid w:val="23723C25"/>
    <w:rsid w:val="246907E1"/>
    <w:rsid w:val="2753231C"/>
    <w:rsid w:val="27AC3E59"/>
    <w:rsid w:val="28707A6F"/>
    <w:rsid w:val="29230141"/>
    <w:rsid w:val="29CE0ABC"/>
    <w:rsid w:val="2D6A0964"/>
    <w:rsid w:val="2E1E1E61"/>
    <w:rsid w:val="2F0F103A"/>
    <w:rsid w:val="30221577"/>
    <w:rsid w:val="3054441E"/>
    <w:rsid w:val="30C85DA1"/>
    <w:rsid w:val="31026C80"/>
    <w:rsid w:val="31B529E8"/>
    <w:rsid w:val="34097B94"/>
    <w:rsid w:val="35C65378"/>
    <w:rsid w:val="360769AF"/>
    <w:rsid w:val="39B63E9B"/>
    <w:rsid w:val="39CE1B14"/>
    <w:rsid w:val="3A665D48"/>
    <w:rsid w:val="3B2E58ED"/>
    <w:rsid w:val="3C34071C"/>
    <w:rsid w:val="3CD847AC"/>
    <w:rsid w:val="3D380954"/>
    <w:rsid w:val="3DE36FEC"/>
    <w:rsid w:val="3E2F6B99"/>
    <w:rsid w:val="3EF87E33"/>
    <w:rsid w:val="3F7805F0"/>
    <w:rsid w:val="3FCD4DEB"/>
    <w:rsid w:val="40C260EC"/>
    <w:rsid w:val="40C6191F"/>
    <w:rsid w:val="420D58FC"/>
    <w:rsid w:val="431D2EA3"/>
    <w:rsid w:val="43C809EB"/>
    <w:rsid w:val="44E74FD9"/>
    <w:rsid w:val="461566C0"/>
    <w:rsid w:val="4630091A"/>
    <w:rsid w:val="46D60AB1"/>
    <w:rsid w:val="4B5636F8"/>
    <w:rsid w:val="4C1956B5"/>
    <w:rsid w:val="4C253CAD"/>
    <w:rsid w:val="50B12A27"/>
    <w:rsid w:val="50EF730D"/>
    <w:rsid w:val="583A4E9F"/>
    <w:rsid w:val="588418A2"/>
    <w:rsid w:val="59C351D0"/>
    <w:rsid w:val="5AC31FAD"/>
    <w:rsid w:val="5CD61E4E"/>
    <w:rsid w:val="5DE51034"/>
    <w:rsid w:val="5E1847C8"/>
    <w:rsid w:val="5E6463FD"/>
    <w:rsid w:val="602C48EF"/>
    <w:rsid w:val="624C1DD7"/>
    <w:rsid w:val="638F4D8A"/>
    <w:rsid w:val="64C77B52"/>
    <w:rsid w:val="65C40DE9"/>
    <w:rsid w:val="662B2FED"/>
    <w:rsid w:val="66C32A66"/>
    <w:rsid w:val="66E27C95"/>
    <w:rsid w:val="679C56C6"/>
    <w:rsid w:val="6B3B167F"/>
    <w:rsid w:val="6D2A69AC"/>
    <w:rsid w:val="6D7A5576"/>
    <w:rsid w:val="6DCF48A6"/>
    <w:rsid w:val="6E8B3663"/>
    <w:rsid w:val="6ECD1506"/>
    <w:rsid w:val="6EE23F5C"/>
    <w:rsid w:val="6F326EF5"/>
    <w:rsid w:val="6FCA28C4"/>
    <w:rsid w:val="712C79BF"/>
    <w:rsid w:val="72A46C50"/>
    <w:rsid w:val="740A4EF9"/>
    <w:rsid w:val="7479322E"/>
    <w:rsid w:val="762925E9"/>
    <w:rsid w:val="77807966"/>
    <w:rsid w:val="790F39F3"/>
    <w:rsid w:val="792C3545"/>
    <w:rsid w:val="79E70D0C"/>
    <w:rsid w:val="7B1D60A0"/>
    <w:rsid w:val="7BBE7A29"/>
    <w:rsid w:val="7C6F7CE7"/>
    <w:rsid w:val="7D4078A9"/>
    <w:rsid w:val="7E000A17"/>
    <w:rsid w:val="7E7D503B"/>
    <w:rsid w:val="7EE03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41F7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341F7B"/>
    <w:rPr>
      <w:sz w:val="18"/>
      <w:szCs w:val="18"/>
    </w:rPr>
  </w:style>
  <w:style w:type="paragraph" w:styleId="a4">
    <w:name w:val="footer"/>
    <w:basedOn w:val="a"/>
    <w:link w:val="Char0"/>
    <w:uiPriority w:val="99"/>
    <w:unhideWhenUsed/>
    <w:qFormat/>
    <w:rsid w:val="00341F7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41F7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1F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341F7B"/>
    <w:pPr>
      <w:ind w:firstLineChars="200" w:firstLine="420"/>
    </w:pPr>
    <w:rPr>
      <w:szCs w:val="24"/>
    </w:rPr>
  </w:style>
  <w:style w:type="character" w:customStyle="1" w:styleId="Char1">
    <w:name w:val="页眉 Char"/>
    <w:basedOn w:val="a0"/>
    <w:link w:val="a5"/>
    <w:uiPriority w:val="99"/>
    <w:qFormat/>
    <w:rsid w:val="00341F7B"/>
    <w:rPr>
      <w:sz w:val="18"/>
      <w:szCs w:val="18"/>
    </w:rPr>
  </w:style>
  <w:style w:type="character" w:customStyle="1" w:styleId="Char0">
    <w:name w:val="页脚 Char"/>
    <w:basedOn w:val="a0"/>
    <w:link w:val="a4"/>
    <w:uiPriority w:val="99"/>
    <w:qFormat/>
    <w:rsid w:val="00341F7B"/>
    <w:rPr>
      <w:sz w:val="18"/>
      <w:szCs w:val="18"/>
    </w:rPr>
  </w:style>
  <w:style w:type="character" w:customStyle="1" w:styleId="Char">
    <w:name w:val="批注框文本 Char"/>
    <w:basedOn w:val="a0"/>
    <w:link w:val="a3"/>
    <w:uiPriority w:val="99"/>
    <w:semiHidden/>
    <w:qFormat/>
    <w:rsid w:val="00341F7B"/>
    <w:rPr>
      <w:kern w:val="2"/>
      <w:sz w:val="18"/>
      <w:szCs w:val="18"/>
    </w:rPr>
  </w:style>
  <w:style w:type="paragraph" w:customStyle="1" w:styleId="10">
    <w:name w:val="修订1"/>
    <w:hidden/>
    <w:uiPriority w:val="99"/>
    <w:semiHidden/>
    <w:qFormat/>
    <w:rsid w:val="00341F7B"/>
    <w:rPr>
      <w:rFonts w:asciiTheme="minorHAnsi" w:eastAsiaTheme="minorEastAsia" w:hAnsiTheme="minorHAnsi" w:cstheme="minorBidi"/>
      <w:kern w:val="2"/>
      <w:sz w:val="21"/>
      <w:szCs w:val="22"/>
    </w:rPr>
  </w:style>
  <w:style w:type="paragraph" w:styleId="a7">
    <w:name w:val="List Paragraph"/>
    <w:basedOn w:val="a"/>
    <w:uiPriority w:val="99"/>
    <w:unhideWhenUsed/>
    <w:rsid w:val="00FF50AA"/>
    <w:pPr>
      <w:ind w:firstLineChars="200" w:firstLine="420"/>
    </w:pPr>
  </w:style>
  <w:style w:type="character" w:styleId="a8">
    <w:name w:val="annotation reference"/>
    <w:basedOn w:val="a0"/>
    <w:uiPriority w:val="99"/>
    <w:semiHidden/>
    <w:unhideWhenUsed/>
    <w:rsid w:val="00CB172E"/>
    <w:rPr>
      <w:sz w:val="21"/>
      <w:szCs w:val="21"/>
    </w:rPr>
  </w:style>
  <w:style w:type="paragraph" w:styleId="a9">
    <w:name w:val="annotation text"/>
    <w:basedOn w:val="a"/>
    <w:link w:val="Char2"/>
    <w:uiPriority w:val="99"/>
    <w:unhideWhenUsed/>
    <w:rsid w:val="00CB172E"/>
    <w:pPr>
      <w:jc w:val="left"/>
    </w:pPr>
  </w:style>
  <w:style w:type="character" w:customStyle="1" w:styleId="Char2">
    <w:name w:val="批注文字 Char"/>
    <w:basedOn w:val="a0"/>
    <w:link w:val="a9"/>
    <w:uiPriority w:val="99"/>
    <w:rsid w:val="00CB172E"/>
    <w:rPr>
      <w:rFonts w:asciiTheme="minorHAnsi" w:eastAsiaTheme="minorEastAsia" w:hAnsiTheme="minorHAnsi" w:cstheme="minorBidi"/>
      <w:kern w:val="2"/>
      <w:sz w:val="21"/>
      <w:szCs w:val="22"/>
    </w:rPr>
  </w:style>
  <w:style w:type="paragraph" w:styleId="aa">
    <w:name w:val="annotation subject"/>
    <w:basedOn w:val="a9"/>
    <w:next w:val="a9"/>
    <w:link w:val="Char3"/>
    <w:uiPriority w:val="99"/>
    <w:semiHidden/>
    <w:unhideWhenUsed/>
    <w:rsid w:val="00CB172E"/>
    <w:rPr>
      <w:b/>
      <w:bCs/>
    </w:rPr>
  </w:style>
  <w:style w:type="character" w:customStyle="1" w:styleId="Char3">
    <w:name w:val="批注主题 Char"/>
    <w:basedOn w:val="Char2"/>
    <w:link w:val="aa"/>
    <w:uiPriority w:val="99"/>
    <w:semiHidden/>
    <w:rsid w:val="00CB172E"/>
    <w:rPr>
      <w:rFonts w:asciiTheme="minorHAnsi" w:eastAsiaTheme="minorEastAsia" w:hAnsiTheme="minorHAnsi" w:cstheme="minorBidi"/>
      <w:b/>
      <w:bCs/>
      <w:kern w:val="2"/>
      <w:sz w:val="21"/>
      <w:szCs w:val="22"/>
    </w:rPr>
  </w:style>
  <w:style w:type="paragraph" w:customStyle="1" w:styleId="ab">
    <w:name w:val="内容"/>
    <w:basedOn w:val="a"/>
    <w:qFormat/>
    <w:rsid w:val="00FF742A"/>
    <w:pPr>
      <w:tabs>
        <w:tab w:val="left" w:leader="middleDot" w:pos="7955"/>
      </w:tabs>
      <w:adjustRightInd w:val="0"/>
      <w:snapToGrid w:val="0"/>
      <w:spacing w:line="640" w:lineRule="exact"/>
      <w:ind w:firstLineChars="200" w:firstLine="200"/>
      <w:textAlignment w:val="center"/>
    </w:pPr>
    <w:rPr>
      <w:rFonts w:ascii="Times New Roman" w:eastAsia="方正仿宋_GBK" w:hAnsi="Times New Roman" w:cs="宋体"/>
      <w:color w:val="000000"/>
      <w:sz w:val="30"/>
      <w:szCs w:val="28"/>
    </w:rPr>
  </w:style>
</w:styles>
</file>

<file path=word/webSettings.xml><?xml version="1.0" encoding="utf-8"?>
<w:webSettings xmlns:r="http://schemas.openxmlformats.org/officeDocument/2006/relationships" xmlns:w="http://schemas.openxmlformats.org/wordprocessingml/2006/main">
  <w:divs>
    <w:div w:id="199544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ike.baidu.com/item/%E5%9C%B0%E4%B8%8A%E9%99%84%E7%9D%80%E7%89%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F6BD7-B130-4EF1-B7DB-CE9548FE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4</Pages>
  <Words>319</Words>
  <Characters>1819</Characters>
  <Application>Microsoft Office Word</Application>
  <DocSecurity>0</DocSecurity>
  <Lines>15</Lines>
  <Paragraphs>4</Paragraphs>
  <ScaleCrop>false</ScaleCrop>
  <Company>yn</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Administrator</cp:lastModifiedBy>
  <cp:revision>31</cp:revision>
  <cp:lastPrinted>2020-11-24T00:57:00Z</cp:lastPrinted>
  <dcterms:created xsi:type="dcterms:W3CDTF">2024-02-20T12:19:00Z</dcterms:created>
  <dcterms:modified xsi:type="dcterms:W3CDTF">2024-04-09T07:46:00Z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BA37210404104B05BB3F2C0F43EF3F0C</vt:lpwstr>
  </property>
  <property fmtid="{D5CDD505-2E9C-101B-9397-08002B2CF9AE}" pid="4" name="KSOSaveFontToCloudKey">
    <vt:lpwstr>500278962_cloud</vt:lpwstr>
  </property>
</Properties>
</file>