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sz w:val="44"/>
          <w:szCs w:val="44"/>
        </w:rPr>
      </w:pPr>
      <w:r>
        <w:rPr>
          <w:rFonts w:hint="eastAsia" w:ascii="黑体" w:hAnsi="黑体" w:eastAsia="黑体"/>
          <w:sz w:val="44"/>
          <w:szCs w:val="44"/>
          <w:lang w:val="en-US" w:eastAsia="zh-CN"/>
        </w:rPr>
        <w:t>四排山乡2024</w:t>
      </w:r>
      <w:r>
        <w:rPr>
          <w:rFonts w:hint="eastAsia" w:ascii="黑体" w:hAnsi="黑体" w:eastAsia="黑体"/>
          <w:sz w:val="44"/>
          <w:szCs w:val="44"/>
          <w:lang w:eastAsia="zh-CN"/>
        </w:rPr>
        <w:t>年预算公开</w:t>
      </w:r>
      <w:r>
        <w:rPr>
          <w:rFonts w:hint="eastAsia" w:ascii="黑体" w:hAnsi="黑体" w:eastAsia="黑体"/>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四排山乡2024</w:t>
      </w:r>
      <w:r>
        <w:rPr>
          <w:rFonts w:hint="eastAsia" w:ascii="黑体" w:hAnsi="黑体" w:eastAsia="黑体"/>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五、县</w:t>
      </w:r>
      <w:r>
        <w:rPr>
          <w:rFonts w:hint="eastAsia" w:ascii="仿宋_GB2312" w:hAnsi="仿宋_GB2312" w:eastAsia="仿宋_GB2312" w:cs="仿宋_GB2312"/>
          <w:kern w:val="0"/>
          <w:sz w:val="32"/>
          <w:szCs w:val="32"/>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七、部门“三公</w:t>
      </w:r>
      <w:bookmarkStart w:id="0" w:name="_GoBack"/>
      <w:bookmarkEnd w:id="0"/>
      <w:r>
        <w:rPr>
          <w:rFonts w:hint="eastAsia" w:ascii="仿宋_GB2312" w:hAnsi="仿宋_GB2312" w:eastAsia="仿宋_GB2312" w:cs="仿宋_GB2312"/>
          <w:kern w:val="0"/>
          <w:sz w:val="32"/>
          <w:szCs w:val="32"/>
        </w:rPr>
        <w:t>”经费增减变化情况及原因说明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rPr>
      </w:pPr>
      <w:r>
        <w:rPr>
          <w:rFonts w:hint="eastAsia" w:ascii="仿宋_GB2312" w:hAnsi="仿宋_GB2312" w:eastAsia="仿宋_GB2312" w:cs="仿宋_GB2312"/>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四排山乡</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年预算重点领域财政项目文本公开</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val="en-US" w:eastAsia="zh-CN"/>
        </w:rPr>
        <w:t>四排山乡2024</w:t>
      </w:r>
      <w:r>
        <w:rPr>
          <w:rFonts w:hint="eastAsia" w:ascii="黑体" w:hAnsi="黑体" w:eastAsia="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ascii="Times New Roman" w:hAnsi="Times New Roman" w:eastAsia="仿宋_GB2312"/>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二、部门收入</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三、部门支出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四、财政拨款收支</w:t>
      </w:r>
      <w:r>
        <w:rPr>
          <w:rFonts w:hint="eastAsia" w:ascii="Times New Roman" w:hAnsi="Times New Roman" w:eastAsia="仿宋_GB2312"/>
          <w:sz w:val="32"/>
          <w:szCs w:val="32"/>
          <w:lang w:eastAsia="zh-CN"/>
        </w:rPr>
        <w:t>预算总</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五、一般公共预算支出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r>
        <w:rPr>
          <w:rFonts w:hint="eastAsia" w:ascii="Times New Roman" w:hAnsi="Times New Roman" w:eastAsia="仿宋_GB2312"/>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六、一般公共预算“三公”经费支出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七、部门</w:t>
      </w:r>
      <w:r>
        <w:rPr>
          <w:rFonts w:hint="eastAsia" w:ascii="Times New Roman" w:hAnsi="Times New Roman" w:eastAsia="仿宋_GB2312"/>
          <w:sz w:val="32"/>
          <w:szCs w:val="32"/>
        </w:rPr>
        <w:t>基本支出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部门项目支出预算表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九</w:t>
      </w:r>
      <w:r>
        <w:rPr>
          <w:rFonts w:hint="eastAsia" w:ascii="Times New Roman" w:hAnsi="Times New Roman" w:eastAsia="仿宋_GB2312"/>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rPr>
        <w:t>十、政府性基金预算支出</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ascii="Times New Roman" w:hAnsi="Times New Roman" w:eastAsia="仿宋_GB2312"/>
          <w:sz w:val="32"/>
          <w:szCs w:val="32"/>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一</w:t>
      </w:r>
      <w:r>
        <w:rPr>
          <w:rFonts w:hint="eastAsia" w:ascii="Times New Roman" w:hAnsi="Times New Roman" w:eastAsia="仿宋_GB2312"/>
          <w:sz w:val="32"/>
          <w:szCs w:val="32"/>
        </w:rPr>
        <w:t>、部门政府采购</w:t>
      </w:r>
      <w:r>
        <w:rPr>
          <w:rFonts w:hint="eastAsia" w:ascii="Times New Roman" w:hAnsi="Times New Roman" w:eastAsia="仿宋_GB2312"/>
          <w:sz w:val="32"/>
          <w:szCs w:val="32"/>
          <w:lang w:eastAsia="zh-CN"/>
        </w:rPr>
        <w:t>预算</w:t>
      </w:r>
      <w:r>
        <w:rPr>
          <w:rFonts w:hint="eastAsia"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rPr>
      </w:pPr>
      <w:r>
        <w:rPr>
          <w:rFonts w:hint="eastAsia" w:ascii="Times New Roman" w:hAnsi="Times New Roman" w:eastAsia="仿宋_GB2312"/>
          <w:sz w:val="32"/>
          <w:szCs w:val="32"/>
          <w:lang w:eastAsia="zh-CN"/>
        </w:rPr>
        <w:t>十二、政府购买服务预算表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lang w:eastAsia="zh-CN"/>
        </w:rPr>
      </w:pPr>
      <w:r>
        <w:rPr>
          <w:rFonts w:hint="eastAsia" w:ascii="Times New Roman" w:hAnsi="Times New Roman" w:eastAsia="仿宋_GB2312"/>
          <w:sz w:val="32"/>
          <w:szCs w:val="32"/>
        </w:rPr>
        <w:t>十</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lang w:eastAsia="zh-CN"/>
        </w:rPr>
        <w:t>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十七、部门项目中期规划预算表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黑体" w:hAnsi="黑体" w:eastAsia="黑体"/>
          <w:sz w:val="44"/>
          <w:szCs w:val="44"/>
        </w:rPr>
      </w:pPr>
      <w:r>
        <w:rPr>
          <w:rFonts w:hint="eastAsia" w:ascii="黑体" w:hAnsi="黑体" w:eastAsia="黑体"/>
          <w:sz w:val="44"/>
          <w:szCs w:val="44"/>
          <w:lang w:eastAsia="zh-CN"/>
        </w:rPr>
        <w:t>四排山乡</w:t>
      </w:r>
      <w:r>
        <w:rPr>
          <w:rFonts w:hint="eastAsia" w:ascii="黑体" w:hAnsi="黑体" w:eastAsia="黑体"/>
          <w:sz w:val="44"/>
          <w:szCs w:val="44"/>
          <w:lang w:eastAsia="zh-Hans"/>
        </w:rPr>
        <w:t>202</w:t>
      </w:r>
      <w:r>
        <w:rPr>
          <w:rFonts w:hint="eastAsia" w:ascii="黑体" w:hAnsi="黑体" w:eastAsia="黑体"/>
          <w:sz w:val="44"/>
          <w:szCs w:val="44"/>
        </w:rPr>
        <w:t>4</w:t>
      </w:r>
      <w:r>
        <w:rPr>
          <w:rFonts w:hint="eastAsia" w:ascii="黑体" w:hAnsi="黑体" w:eastAsia="黑体"/>
          <w:sz w:val="44"/>
          <w:szCs w:val="44"/>
          <w:lang w:eastAsia="zh-Hans"/>
        </w:rPr>
        <w:t>年</w:t>
      </w:r>
      <w:r>
        <w:rPr>
          <w:rFonts w:hint="eastAsia" w:ascii="黑体" w:hAnsi="黑体" w:eastAsia="黑体"/>
          <w:sz w:val="44"/>
          <w:szCs w:val="44"/>
        </w:rPr>
        <w:t>部门</w:t>
      </w:r>
      <w:r>
        <w:rPr>
          <w:rFonts w:hint="eastAsia" w:ascii="黑体" w:hAnsi="黑体" w:eastAsia="黑体"/>
          <w:sz w:val="44"/>
          <w:szCs w:val="44"/>
          <w:lang w:eastAsia="zh-Hans"/>
        </w:rPr>
        <w:t>预算</w:t>
      </w:r>
      <w:r>
        <w:rPr>
          <w:rFonts w:hint="eastAsia" w:ascii="黑体" w:hAnsi="黑体" w:eastAsia="黑体"/>
          <w:sz w:val="44"/>
          <w:szCs w:val="44"/>
        </w:rPr>
        <w:t>编制说明</w:t>
      </w:r>
    </w:p>
    <w:p>
      <w:pPr>
        <w:ind w:firstLine="640" w:firstLineChars="200"/>
        <w:rPr>
          <w:rFonts w:hint="eastAsia" w:ascii="黑体" w:hAnsi="黑体" w:eastAsia="黑体" w:cs="Segoe UI"/>
          <w:color w:val="212529"/>
          <w:kern w:val="0"/>
          <w:sz w:val="32"/>
          <w:szCs w:val="32"/>
        </w:rPr>
      </w:pPr>
    </w:p>
    <w:p>
      <w:pPr>
        <w:numPr>
          <w:ilvl w:val="0"/>
          <w:numId w:val="1"/>
        </w:numPr>
        <w:ind w:firstLine="640" w:firstLineChars="200"/>
        <w:rPr>
          <w:rFonts w:hint="eastAsia" w:ascii="黑体" w:hAnsi="黑体" w:eastAsia="黑体" w:cs="Segoe UI"/>
          <w:color w:val="212529"/>
          <w:kern w:val="0"/>
          <w:sz w:val="32"/>
          <w:szCs w:val="32"/>
        </w:rPr>
      </w:pPr>
      <w:r>
        <w:rPr>
          <w:rFonts w:hint="eastAsia" w:ascii="黑体" w:hAnsi="黑体" w:eastAsia="黑体" w:cs="Segoe UI"/>
          <w:color w:val="212529"/>
          <w:kern w:val="0"/>
          <w:sz w:val="32"/>
          <w:szCs w:val="32"/>
          <w:lang w:val="en-US" w:eastAsia="zh-CN"/>
        </w:rPr>
        <w:t>基本职能及主要工作</w:t>
      </w:r>
    </w:p>
    <w:p>
      <w:pPr>
        <w:keepNext w:val="0"/>
        <w:keepLines w:val="0"/>
        <w:pageBreakBefore w:val="0"/>
        <w:widowControl/>
        <w:numPr>
          <w:ilvl w:val="0"/>
          <w:numId w:val="2"/>
        </w:numPr>
        <w:kinsoku/>
        <w:wordWrap/>
        <w:overflowPunct/>
        <w:topLinePunct w:val="0"/>
        <w:autoSpaceDE/>
        <w:autoSpaceDN/>
        <w:bidi w:val="0"/>
        <w:adjustRightInd/>
        <w:spacing w:line="590" w:lineRule="exact"/>
        <w:ind w:firstLine="640" w:firstLineChars="200"/>
        <w:jc w:val="both"/>
        <w:textAlignment w:val="auto"/>
        <w:rPr>
          <w:rFonts w:hint="eastAsia" w:ascii="楷体_GB2312" w:eastAsia="楷体_GB2312"/>
          <w:kern w:val="0"/>
          <w:sz w:val="32"/>
          <w:szCs w:val="32"/>
        </w:rPr>
      </w:pPr>
      <w:r>
        <w:rPr>
          <w:rFonts w:hint="eastAsia" w:ascii="楷体_GB2312" w:eastAsia="楷体_GB2312"/>
          <w:kern w:val="0"/>
          <w:sz w:val="32"/>
          <w:szCs w:val="32"/>
        </w:rPr>
        <w:t>部门主要职责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1.贯彻执行党的路线、方针、政策和国家的法律、法规，落实上级党委、政府的各项决议和决定，落实科学发展观，坚持以人为本，制订本乡的工作目标、发展规划和实施办法，并组织实施。</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2.以经济建设为中心，加强农村基层基础系列化建设，强化机关干部作风，增强服务意识，提高办事效率，促进农村经济发展。</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3.执行本级党代会和人民代表大会的决议，执行上级党政机关的决定和命令，保证其在本行政区域内的贯彻执行。</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4.加强党的建设，做好党的工作；加强勤政、廉政建设；加强干部队伍的管理，充分发挥基层党组织的核心领导作用。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5.制定本行政区域内的经济和社会发展规划，并组织实施。</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6.强化社会治安综合治理，依法治乡，建设文明乡，打击犯罪，稳定社会秩序。</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7.管理好本行政区域内的科学、教育、文化、卫生、体育事业和财政、民政、统战、侨务、</w:t>
      </w:r>
      <w:r>
        <w:rPr>
          <w:rFonts w:hint="default" w:ascii="仿宋_GB2312" w:hAnsi="仿宋_GB2312" w:eastAsia="仿宋_GB2312" w:cs="仿宋_GB2312"/>
          <w:kern w:val="0"/>
          <w:sz w:val="32"/>
          <w:szCs w:val="32"/>
          <w:highlight w:val="none"/>
        </w:rPr>
        <w:t>物价</w:t>
      </w:r>
      <w:r>
        <w:rPr>
          <w:rFonts w:hint="default" w:ascii="仿宋_GB2312" w:hAnsi="仿宋_GB2312" w:eastAsia="仿宋_GB2312" w:cs="仿宋_GB2312"/>
          <w:kern w:val="0"/>
          <w:sz w:val="32"/>
          <w:szCs w:val="32"/>
        </w:rPr>
        <w:t>、公安、司法、计划生育等各项行政工作。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8.加大辖区人力资源开发，收集和传播经济信息，组织和协调各行各业，为企业和合作经济组织服务，管理和推广科学技术成果。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9.指导村民委员会发挥群众组织的自我教育、自我管理、自我建设、自我服务的作用。</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10.承办县委、县政府交办的其他事项。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楷体_GB2312" w:eastAsia="楷体_GB2312"/>
          <w:kern w:val="0"/>
          <w:sz w:val="32"/>
          <w:szCs w:val="32"/>
        </w:rPr>
        <w:t>（二）机构设置情况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我部门共设置</w:t>
      </w:r>
      <w:r>
        <w:rPr>
          <w:rFonts w:hint="eastAsia" w:eastAsia="仿宋_GB2312"/>
          <w:kern w:val="0"/>
          <w:sz w:val="32"/>
          <w:szCs w:val="32"/>
          <w:highlight w:val="none"/>
          <w:lang w:val="en-US" w:eastAsia="zh-CN"/>
        </w:rPr>
        <w:t>12</w:t>
      </w:r>
      <w:r>
        <w:rPr>
          <w:rFonts w:hint="eastAsia" w:ascii="Times New Roman" w:hAnsi="Times New Roman" w:eastAsia="仿宋_GB2312" w:cs="Times New Roman"/>
          <w:kern w:val="0"/>
          <w:sz w:val="32"/>
          <w:szCs w:val="32"/>
          <w:highlight w:val="none"/>
          <w:lang w:val="en-US" w:eastAsia="zh-CN"/>
        </w:rPr>
        <w:t>个内设机构，包括：</w:t>
      </w:r>
      <w:r>
        <w:rPr>
          <w:rFonts w:hint="eastAsia" w:ascii="仿宋_GB2312" w:hAnsi="仿宋_GB2312" w:eastAsia="仿宋_GB2312" w:cs="仿宋_GB2312"/>
          <w:kern w:val="0"/>
          <w:sz w:val="32"/>
          <w:szCs w:val="32"/>
        </w:rPr>
        <w:t>党政办公室、基层党建综合办公室、经济发展办公室、社会事务和社会治安综合治理信访办公室、</w:t>
      </w:r>
      <w:r>
        <w:rPr>
          <w:rFonts w:hint="eastAsia" w:ascii="仿宋_GB2312" w:hAnsi="仿宋_GB2312" w:eastAsia="仿宋_GB2312" w:cs="仿宋_GB2312"/>
          <w:kern w:val="0"/>
          <w:sz w:val="32"/>
          <w:szCs w:val="32"/>
          <w:lang w:val="en-US" w:eastAsia="zh-CN"/>
        </w:rPr>
        <w:t>乡村振兴</w:t>
      </w:r>
      <w:r>
        <w:rPr>
          <w:rFonts w:hint="eastAsia" w:ascii="仿宋_GB2312" w:hAnsi="仿宋_GB2312" w:eastAsia="仿宋_GB2312" w:cs="仿宋_GB2312"/>
          <w:kern w:val="0"/>
          <w:sz w:val="32"/>
          <w:szCs w:val="32"/>
        </w:rPr>
        <w:t>办公室、财政所、农业农村服务中心、林业草原服务中心、水务服务中心、文化和旅游广播电视体育服务中心、村镇规划服务中心、社会保障服务中心。所属单位0个。</w:t>
      </w:r>
    </w:p>
    <w:p>
      <w:pPr>
        <w:keepNext w:val="0"/>
        <w:keepLines w:val="0"/>
        <w:pageBreakBefore w:val="0"/>
        <w:widowControl/>
        <w:numPr>
          <w:ilvl w:val="0"/>
          <w:numId w:val="0"/>
        </w:numPr>
        <w:kinsoku/>
        <w:wordWrap/>
        <w:overflowPunct/>
        <w:topLinePunct w:val="0"/>
        <w:autoSpaceDE/>
        <w:autoSpaceDN/>
        <w:bidi w:val="0"/>
        <w:adjustRightInd/>
        <w:spacing w:line="590" w:lineRule="exact"/>
        <w:ind w:leftChars="200"/>
        <w:jc w:val="both"/>
        <w:textAlignment w:val="auto"/>
        <w:rPr>
          <w:rFonts w:ascii="楷体_GB2312" w:eastAsia="楷体_GB2312"/>
          <w:kern w:val="0"/>
          <w:sz w:val="32"/>
          <w:szCs w:val="32"/>
        </w:rPr>
      </w:pPr>
      <w:r>
        <w:rPr>
          <w:rFonts w:hint="eastAsia" w:ascii="楷体_GB2312" w:eastAsia="楷体_GB2312"/>
          <w:kern w:val="0"/>
          <w:sz w:val="32"/>
          <w:szCs w:val="32"/>
          <w:lang w:eastAsia="zh-CN"/>
        </w:rPr>
        <w:t>（</w:t>
      </w:r>
      <w:r>
        <w:rPr>
          <w:rFonts w:hint="eastAsia" w:ascii="楷体_GB2312" w:eastAsia="楷体_GB2312"/>
          <w:kern w:val="0"/>
          <w:sz w:val="32"/>
          <w:szCs w:val="32"/>
          <w:lang w:val="en-US" w:eastAsia="zh-CN"/>
        </w:rPr>
        <w:t>三</w:t>
      </w:r>
      <w:r>
        <w:rPr>
          <w:rFonts w:hint="eastAsia" w:ascii="楷体_GB2312" w:eastAsia="楷体_GB2312"/>
          <w:kern w:val="0"/>
          <w:sz w:val="32"/>
          <w:szCs w:val="32"/>
          <w:lang w:eastAsia="zh-CN"/>
        </w:rPr>
        <w:t>）</w:t>
      </w:r>
      <w:r>
        <w:rPr>
          <w:rFonts w:ascii="楷体_GB2312" w:eastAsia="楷体_GB2312"/>
          <w:kern w:val="0"/>
          <w:sz w:val="32"/>
          <w:szCs w:val="32"/>
        </w:rPr>
        <w:t>重点工作概述</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 年是“十四五”规划目标攻坚年,也是实施“3815”战略三年上台阶承上启下的关键之年，做好各项工作意义重大。全乡上下必须坚持以习近平新时代中国特色社会主义思想为指导，立足新发展阶段、贯彻新发展理念、构建新发展格局，以“不破楼兰终不还”的决心，以时不我待、只争朝夕的干劲，以锐意进取、真抓实干的精气神，全力抓好 2024 年各项工作。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的工作总要求:高举中国特色社会主义伟大旗帜，坚持以习近平新时代中国特色社会主义思想为指导，全面贯彻落实党的二十大精神、习近平总书记考察云南重要讲话精神和给沧源县边境村老支书们的重要回信精神以及省委十一届五次全会、市委五届五次全会、县委十四届五次全会精神，坚持稳中求进工作总基调，以推动高质量发展为主题，以供给侧结构性改革为主线，更好统筹发展和安全，聚焦用力做好产业结构优化、生态效益提升、加强民生保障、防范化解重大风险等各方面工作，奋力谱写现代化幸福佤山新篇章。</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年，全乡经济社会发展的主要预期目标建议为: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地区生产总值年均增长7%以上。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人均可支配收入年均增长7%以上。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固定资产投资增长12%以上。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实现上述目标，</w:t>
      </w:r>
      <w:r>
        <w:rPr>
          <w:rFonts w:hint="eastAsia" w:ascii="仿宋_GB2312" w:hAnsi="仿宋_GB2312" w:eastAsia="仿宋_GB2312" w:cs="仿宋_GB2312"/>
          <w:kern w:val="0"/>
          <w:sz w:val="32"/>
          <w:szCs w:val="32"/>
          <w:lang w:val="en-US" w:eastAsia="zh-CN"/>
        </w:rPr>
        <w:t>2024年</w:t>
      </w:r>
      <w:r>
        <w:rPr>
          <w:rFonts w:hint="eastAsia" w:ascii="仿宋_GB2312" w:hAnsi="仿宋_GB2312" w:eastAsia="仿宋_GB2312" w:cs="仿宋_GB2312"/>
          <w:kern w:val="0"/>
          <w:sz w:val="32"/>
          <w:szCs w:val="32"/>
        </w:rPr>
        <w:t>重点</w:t>
      </w:r>
      <w:r>
        <w:rPr>
          <w:rFonts w:hint="eastAsia" w:ascii="仿宋_GB2312" w:hAnsi="仿宋_GB2312" w:eastAsia="仿宋_GB2312" w:cs="仿宋_GB2312"/>
          <w:kern w:val="0"/>
          <w:sz w:val="32"/>
          <w:szCs w:val="32"/>
          <w:lang w:val="en-US" w:eastAsia="zh-CN"/>
        </w:rPr>
        <w:t>抓</w:t>
      </w:r>
      <w:r>
        <w:rPr>
          <w:rFonts w:hint="eastAsia" w:ascii="仿宋_GB2312" w:hAnsi="仿宋_GB2312" w:eastAsia="仿宋_GB2312" w:cs="仿宋_GB2312"/>
          <w:kern w:val="0"/>
          <w:sz w:val="32"/>
          <w:szCs w:val="32"/>
        </w:rPr>
        <w:t>好以下</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rPr>
        <w:t>个方面工作：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围绕高质量发展，以更大力气推动产业升级。围绕农业供给侧结构性改革工作主线，立足四排山四大主要产业做足做实产业发展增收文章。甘蔗方面:持续加大坡改梯项目实施，加强甘蔗品种改良，强化中耕“三化”管理，积极推广秋冬蔗种植，合理布局甘蔗种植区域，提高甘蔗单产，力争2024年全乡亩均产量实现7吨以上;烤烟方面:科学谋划烤烟种植用地，提升群众烤烟管护技术水平，完善烤房烟水烟路等基础设施，打牢烤烟发展基础，巩固好现有面积基础上，力争在单产上提质效。粮食方面:严守耕地保护红线，筑牢国家粮食安全意识，使全乡粮食播种面积稳定在4.3万亩以上。养殖方面:完善畜牧业疫病防控体系，以蔗稍和农作物秸秆为基础，示范推广肉牛养殖，统筹发展生猪、家禽等养殖业，促进山区畜牧养殖业健康发展，同时，统筹谋划好关弄村青储饲料加工厂生产运营，持续壮大村集体经济。</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围绕补短板弱项，以更好资源促进基础建设。坚持把基础设施建设作为推动经济发展的奠基工程，进一步夯实跨越发展底盘。千方百计争资金、争项目、争政策，推动一批乡村振兴示范点建设、宜居农房改造、道路扩宽、水利设施建设等基础设施项目落地四排山。特别是加快推进双四公路(四改三)改造提升，畅通四排山交通“主动脉”;推进供水工程，优化供水管网布局，早日实现城乡供水一体化建设。大力实施农村基础设施建设，加快农村产业发展、助推群众增收提供坚实的基础保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围绕防返贫底线，以更实举措推进乡村振兴。严格落实“四个不摘”要求，全面摸清掌握脱贫人口收入短板弱项，按照“缺什么补什么”原则，持续加强帮扶政策、资金支持、帮扶力量;强化动态监测，进行台账化管理，常态化做好返贫致贫风险隐患、风险信息提示预警、排查、研判等工作，及时采取相关措施，防止脱贫人口返贫与新的致贫。下足“绣花”功夫，强化省、市、县督查反馈问题的“回头看”整改、常态化跟踪，细化措施、扎实整改、举一反三。加强扶贫项目资产后续管理，建好台账摸清底数，盘活闲置资产，全力推进巩固拓展脱贫攻坚成果同乡村振兴有效衔接。</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围绕精细化管理，以更优布局提升城乡形象。强化人居环境整治工作力度，推进精细化建设管理，严格落实卫生保洁制度，压实“门前三包”责任，着力农村“两污”整治，规范好农贸市场秩序，加大违规占道经营、乱停乱放、乱搭乱建等整治力度，营造环境优美、交通顺畅、卫生整洁的宜居城乡。强化巡查、管控，坚决整治各类违法建设、违法用地。积极争取资金建设环乡公路、停车场、公厕、文体设施，完善集镇功能，强化农用车辆引流，持续改善集镇居住条件，提升基本公共服务承载能力。</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围绕可持续理念，以更高标准改善生态环境。深入学习贯彻习近平生态文明思想，认真贯彻落实省、市、县关于生态环保工作的安排部署，打好蓝天、碧水、净土保卫战，让空气常新、绿水长流、青山常在。持续开展渣土扬尘、秸秆焚烧等专项治理，确保全乡空气质量优良天数实现明显增加。深化河长制，巩固四排山河流流域保护成果，加强常态化执法监督。大力开展农业面源污染治理，加强畜禽粪污资源化管理，推进农膜科学使用、回收利用。大力开展植树造林、增绿增效行动，全面防治病虫害和外来物种入侵;持续加大森林防火巡查力度，严格执行禁火令，强化火源管控措施，保障森林资源安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围绕保稳定目标，以更强力度筑牢安全底线。持续开展安全生产系列专项行动，强化梁子寨村、芒翁村、石佛洞村地质灾害点、山洪隐患风险点巡查管控，深入开展交通、消防、自建房等重点领域风险隐患治理工作，坚决防范遏制安全生产事故发生。坚持自治、法治和德治“三治结合”治理模式，持续加强反邪教工作，坚持借鉴枫桥经验，实现群众矛盾纠纷闭环处理，积极化解历史积案并逐一销号。坚持“预防为主、打防结合”的工作方针，多种形式加强防范电信网络诈骗宣传，严厉打击各类违法犯罪活动，刑事发案率同比下降，促进社会和谐稳定。</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eastAsia="zh-CN"/>
        </w:rPr>
        <w:t>)围绕惠民生宗旨，以更加有力举措增进福祉。不断提高保障兜底水平，综合运用各种措施，加大摸排力度，及时发现救助需求，科学识别、精准救助，全乡特困供养、低保、事实无人抚养儿童全部实现应保尽保。加强职业技能培训和乡村公益性岗位开发,组织各类招聘活动，促进农民工、就业困难人员等重点群体高质量充分就业，全面推进城乡居民基本养老保险参保扩面，提升养老服务保障水平。坚持把教育放在优先发展的战略地位，推进教育高质量发展，努力办好让人民满意的教育。</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围绕高标准履职，以更严要求提升政府效能。坚持以习近平新时代中国特色社会主义思想为指导，不断提高政治判断力、政治领悟力、政治执行力。坚持领导干部学法制度，提升领导干部职工法治思维，提高学法用法能力，夯实法治政府建设基础。深入开展“八五”普法，联合相关职能部门、各村开展各类普法宣传活动，推进“法律七进”工作落到实处，不断增强干部群众法治意识。严格落实中央八项规定精神，不踩纪律的“高压线”，不打纪律的“擦边球”，力戒形式主义、官僚主义，自觉接受人大监督，主动接受司法监督、社会监督和舆论监督，认真听取社会各界人士的意见建议。全面深化重点领域信息公开，加强重要事项信息发布，确保权力在阳光下运行。</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lang w:val="en-US" w:eastAsia="zh-CN"/>
        </w:rPr>
      </w:pPr>
      <w:r>
        <w:rPr>
          <w:rFonts w:hint="eastAsia" w:ascii="黑体" w:hAnsi="黑体" w:eastAsia="黑体"/>
          <w:kern w:val="0"/>
          <w:sz w:val="32"/>
          <w:szCs w:val="32"/>
          <w:lang w:val="en-US" w:eastAsia="zh-CN"/>
        </w:rPr>
        <w:t>二、预算单位基本情况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我部门编制202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年部门预算单位共1个。其中：财政全额供给单位1个、差额供给单位</w:t>
      </w:r>
      <w:r>
        <w:rPr>
          <w:rFonts w:hint="default"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lang w:eastAsia="zh-CN"/>
        </w:rPr>
        <w:t>个、定额补助单位</w:t>
      </w:r>
      <w:r>
        <w:rPr>
          <w:rFonts w:hint="default"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lang w:eastAsia="zh-CN"/>
        </w:rPr>
        <w:t>个、自收自支单位</w:t>
      </w:r>
      <w:r>
        <w:rPr>
          <w:rFonts w:hint="default" w:ascii="仿宋_GB2312" w:hAnsi="仿宋_GB2312" w:eastAsia="仿宋_GB2312" w:cs="仿宋_GB2312"/>
          <w:kern w:val="0"/>
          <w:sz w:val="32"/>
          <w:szCs w:val="32"/>
          <w:lang w:eastAsia="zh-CN"/>
        </w:rPr>
        <w:t>0</w:t>
      </w:r>
      <w:r>
        <w:rPr>
          <w:rFonts w:hint="eastAsia" w:ascii="仿宋_GB2312" w:hAnsi="仿宋_GB2312" w:eastAsia="仿宋_GB2312" w:cs="仿宋_GB2312"/>
          <w:kern w:val="0"/>
          <w:sz w:val="32"/>
          <w:szCs w:val="32"/>
          <w:lang w:eastAsia="zh-CN"/>
        </w:rPr>
        <w:t>个。财政全额供给单位中行政单位1个、参公单位0个、事业单位0个。截至</w:t>
      </w:r>
      <w:r>
        <w:rPr>
          <w:rFonts w:hint="default"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年</w:t>
      </w:r>
      <w:r>
        <w:rPr>
          <w:rFonts w:hint="default" w:ascii="仿宋_GB2312" w:hAnsi="仿宋_GB2312" w:eastAsia="仿宋_GB2312" w:cs="仿宋_GB2312"/>
          <w:kern w:val="0"/>
          <w:sz w:val="32"/>
          <w:szCs w:val="32"/>
          <w:lang w:eastAsia="zh-CN"/>
        </w:rPr>
        <w:t>12</w:t>
      </w:r>
      <w:r>
        <w:rPr>
          <w:rFonts w:hint="eastAsia" w:ascii="仿宋_GB2312" w:hAnsi="仿宋_GB2312" w:eastAsia="仿宋_GB2312" w:cs="仿宋_GB2312"/>
          <w:kern w:val="0"/>
          <w:sz w:val="32"/>
          <w:szCs w:val="32"/>
          <w:lang w:eastAsia="zh-CN"/>
        </w:rPr>
        <w:t>月统计，部门基本情况如下：</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在职人员编制</w:t>
      </w:r>
      <w:r>
        <w:rPr>
          <w:rFonts w:hint="eastAsia" w:ascii="仿宋_GB2312" w:eastAsia="仿宋_GB2312"/>
          <w:kern w:val="0"/>
          <w:sz w:val="32"/>
          <w:szCs w:val="32"/>
          <w:lang w:val="en-US" w:eastAsia="zh-CN"/>
        </w:rPr>
        <w:t>54</w:t>
      </w:r>
      <w:r>
        <w:rPr>
          <w:rFonts w:hint="eastAsia" w:ascii="仿宋_GB2312" w:eastAsia="仿宋_GB2312"/>
          <w:kern w:val="0"/>
          <w:sz w:val="32"/>
          <w:szCs w:val="32"/>
        </w:rPr>
        <w:t>人，其中：行政编制</w:t>
      </w:r>
      <w:r>
        <w:rPr>
          <w:rFonts w:hint="eastAsia" w:ascii="仿宋_GB2312" w:eastAsia="仿宋_GB2312"/>
          <w:kern w:val="0"/>
          <w:sz w:val="32"/>
          <w:szCs w:val="32"/>
          <w:lang w:val="en-US" w:eastAsia="zh-CN"/>
        </w:rPr>
        <w:t>21</w:t>
      </w:r>
      <w:r>
        <w:rPr>
          <w:rFonts w:hint="eastAsia" w:ascii="仿宋_GB2312" w:eastAsia="仿宋_GB2312"/>
          <w:kern w:val="0"/>
          <w:sz w:val="32"/>
          <w:szCs w:val="32"/>
        </w:rPr>
        <w:t>人，工勤人员编制</w:t>
      </w:r>
      <w:r>
        <w:rPr>
          <w:rFonts w:hint="eastAsia" w:ascii="仿宋_GB2312" w:eastAsia="仿宋_GB2312"/>
          <w:kern w:val="0"/>
          <w:sz w:val="32"/>
          <w:szCs w:val="32"/>
          <w:lang w:val="en-US" w:eastAsia="zh-CN"/>
        </w:rPr>
        <w:t>2</w:t>
      </w:r>
      <w:r>
        <w:rPr>
          <w:rFonts w:hint="eastAsia" w:ascii="仿宋_GB2312" w:eastAsia="仿宋_GB2312"/>
          <w:kern w:val="0"/>
          <w:sz w:val="32"/>
          <w:szCs w:val="32"/>
        </w:rPr>
        <w:t>人，事业编制</w:t>
      </w:r>
      <w:r>
        <w:rPr>
          <w:rFonts w:hint="eastAsia" w:ascii="仿宋_GB2312" w:eastAsia="仿宋_GB2312"/>
          <w:kern w:val="0"/>
          <w:sz w:val="32"/>
          <w:szCs w:val="32"/>
          <w:lang w:val="en-US" w:eastAsia="zh-CN"/>
        </w:rPr>
        <w:t>31</w:t>
      </w:r>
      <w:r>
        <w:rPr>
          <w:rFonts w:hint="eastAsia" w:ascii="仿宋_GB2312" w:eastAsia="仿宋_GB2312"/>
          <w:kern w:val="0"/>
          <w:sz w:val="32"/>
          <w:szCs w:val="32"/>
        </w:rPr>
        <w:t>人。在职实有</w:t>
      </w:r>
      <w:r>
        <w:rPr>
          <w:rFonts w:hint="eastAsia" w:ascii="仿宋_GB2312" w:eastAsia="仿宋_GB2312"/>
          <w:kern w:val="0"/>
          <w:sz w:val="32"/>
          <w:szCs w:val="32"/>
          <w:lang w:val="en-US" w:eastAsia="zh-CN"/>
        </w:rPr>
        <w:t>54</w:t>
      </w:r>
      <w:r>
        <w:rPr>
          <w:rFonts w:hint="eastAsia" w:ascii="仿宋_GB2312" w:eastAsia="仿宋_GB2312"/>
          <w:kern w:val="0"/>
          <w:sz w:val="32"/>
          <w:szCs w:val="32"/>
        </w:rPr>
        <w:t>人，其中： 财政全额保障</w:t>
      </w:r>
      <w:r>
        <w:rPr>
          <w:rFonts w:hint="eastAsia" w:ascii="仿宋_GB2312" w:eastAsia="仿宋_GB2312"/>
          <w:kern w:val="0"/>
          <w:sz w:val="32"/>
          <w:szCs w:val="32"/>
          <w:lang w:val="en-US" w:eastAsia="zh-CN"/>
        </w:rPr>
        <w:t>54</w:t>
      </w:r>
      <w:r>
        <w:rPr>
          <w:rFonts w:hint="eastAsia" w:ascii="仿宋_GB2312" w:eastAsia="仿宋_GB2312"/>
          <w:kern w:val="0"/>
          <w:sz w:val="32"/>
          <w:szCs w:val="32"/>
        </w:rPr>
        <w:t>人，财政差额补助</w:t>
      </w:r>
      <w:r>
        <w:rPr>
          <w:rFonts w:hint="eastAsia" w:ascii="仿宋_GB2312" w:eastAsia="仿宋_GB2312"/>
          <w:kern w:val="0"/>
          <w:sz w:val="32"/>
          <w:szCs w:val="32"/>
          <w:lang w:val="en-US" w:eastAsia="zh-CN"/>
        </w:rPr>
        <w:t>0</w:t>
      </w:r>
      <w:r>
        <w:rPr>
          <w:rFonts w:hint="eastAsia" w:ascii="仿宋_GB2312" w:eastAsia="仿宋_GB2312"/>
          <w:kern w:val="0"/>
          <w:sz w:val="32"/>
          <w:szCs w:val="32"/>
        </w:rPr>
        <w:t>人，财政专户资金、单位资金保障</w:t>
      </w:r>
      <w:r>
        <w:rPr>
          <w:rFonts w:hint="eastAsia" w:ascii="仿宋_GB2312" w:eastAsia="仿宋_GB2312"/>
          <w:kern w:val="0"/>
          <w:sz w:val="32"/>
          <w:szCs w:val="32"/>
          <w:lang w:val="en-US" w:eastAsia="zh-CN"/>
        </w:rPr>
        <w:t>0</w:t>
      </w:r>
      <w:r>
        <w:rPr>
          <w:rFonts w:hint="eastAsia" w:ascii="仿宋_GB2312" w:eastAsia="仿宋_GB2312"/>
          <w:kern w:val="0"/>
          <w:sz w:val="32"/>
          <w:szCs w:val="32"/>
        </w:rPr>
        <w:t>人。</w:t>
      </w:r>
    </w:p>
    <w:p>
      <w:pPr>
        <w:widowControl/>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 xml:space="preserve">离退休人员 </w:t>
      </w:r>
      <w:r>
        <w:rPr>
          <w:rFonts w:hint="eastAsia" w:ascii="仿宋_GB2312" w:eastAsia="仿宋_GB2312"/>
          <w:kern w:val="0"/>
          <w:sz w:val="32"/>
          <w:szCs w:val="32"/>
          <w:lang w:val="en-US" w:eastAsia="zh-CN"/>
        </w:rPr>
        <w:t>13</w:t>
      </w:r>
      <w:r>
        <w:rPr>
          <w:rFonts w:hint="eastAsia" w:ascii="仿宋_GB2312" w:eastAsia="仿宋_GB2312"/>
          <w:kern w:val="0"/>
          <w:sz w:val="32"/>
          <w:szCs w:val="32"/>
        </w:rPr>
        <w:t xml:space="preserve">人，其中： 离休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人，退休 </w:t>
      </w:r>
      <w:r>
        <w:rPr>
          <w:rFonts w:hint="eastAsia" w:ascii="仿宋_GB2312" w:eastAsia="仿宋_GB2312"/>
          <w:kern w:val="0"/>
          <w:sz w:val="32"/>
          <w:szCs w:val="32"/>
          <w:lang w:val="en-US" w:eastAsia="zh-CN"/>
        </w:rPr>
        <w:t>13</w:t>
      </w:r>
      <w:r>
        <w:rPr>
          <w:rFonts w:hint="eastAsia" w:ascii="仿宋_GB2312" w:eastAsia="仿宋_GB2312"/>
          <w:kern w:val="0"/>
          <w:sz w:val="32"/>
          <w:szCs w:val="32"/>
        </w:rPr>
        <w:t>人。</w:t>
      </w:r>
    </w:p>
    <w:p>
      <w:pPr>
        <w:ind w:firstLine="640" w:firstLineChars="200"/>
        <w:rPr>
          <w:rFonts w:hint="default" w:ascii="黑体" w:hAnsi="黑体" w:eastAsia="黑体"/>
          <w:kern w:val="0"/>
          <w:sz w:val="32"/>
          <w:szCs w:val="32"/>
          <w:lang w:val="en-US" w:eastAsia="zh-CN"/>
        </w:rPr>
      </w:pPr>
      <w:r>
        <w:rPr>
          <w:rFonts w:hint="eastAsia" w:ascii="仿宋_GB2312" w:eastAsia="仿宋_GB2312"/>
          <w:kern w:val="0"/>
          <w:sz w:val="32"/>
          <w:szCs w:val="32"/>
        </w:rPr>
        <w:t>车辆编制</w:t>
      </w:r>
      <w:r>
        <w:rPr>
          <w:rFonts w:hint="eastAsia" w:ascii="仿宋_GB2312" w:eastAsia="仿宋_GB2312"/>
          <w:kern w:val="0"/>
          <w:sz w:val="32"/>
          <w:szCs w:val="32"/>
          <w:lang w:val="en-US" w:eastAsia="zh-CN"/>
        </w:rPr>
        <w:t>3</w:t>
      </w:r>
      <w:r>
        <w:rPr>
          <w:rFonts w:hint="eastAsia" w:ascii="仿宋_GB2312" w:eastAsia="仿宋_GB2312"/>
          <w:kern w:val="0"/>
          <w:sz w:val="32"/>
          <w:szCs w:val="32"/>
        </w:rPr>
        <w:t>辆，实有车辆</w:t>
      </w:r>
      <w:r>
        <w:rPr>
          <w:rFonts w:hint="eastAsia" w:ascii="仿宋_GB2312" w:eastAsia="仿宋_GB2312"/>
          <w:kern w:val="0"/>
          <w:sz w:val="32"/>
          <w:szCs w:val="32"/>
          <w:lang w:val="en-US" w:eastAsia="zh-CN"/>
        </w:rPr>
        <w:t>3</w:t>
      </w:r>
      <w:r>
        <w:rPr>
          <w:rFonts w:hint="eastAsia" w:ascii="仿宋_GB2312" w:eastAsia="仿宋_GB2312"/>
          <w:kern w:val="0"/>
          <w:sz w:val="32"/>
          <w:szCs w:val="32"/>
        </w:rPr>
        <w:t>辆</w:t>
      </w:r>
      <w:r>
        <w:rPr>
          <w:rFonts w:hint="eastAsia" w:ascii="仿宋_GB2312" w:eastAsia="仿宋_GB2312"/>
          <w:kern w:val="0"/>
          <w:sz w:val="32"/>
          <w:szCs w:val="32"/>
          <w:lang w:eastAsia="zh-CN"/>
        </w:rPr>
        <w:t>，超编</w:t>
      </w:r>
      <w:r>
        <w:rPr>
          <w:rFonts w:hint="eastAsia" w:ascii="仿宋_GB2312" w:eastAsia="仿宋_GB2312"/>
          <w:kern w:val="0"/>
          <w:sz w:val="32"/>
          <w:szCs w:val="32"/>
          <w:lang w:val="en-US" w:eastAsia="zh-CN"/>
        </w:rPr>
        <w:t>0</w:t>
      </w:r>
      <w:r>
        <w:rPr>
          <w:rFonts w:hint="eastAsia" w:ascii="仿宋_GB2312" w:eastAsia="仿宋_GB2312"/>
          <w:kern w:val="0"/>
          <w:sz w:val="32"/>
          <w:szCs w:val="32"/>
          <w:lang w:eastAsia="zh-CN"/>
        </w:rPr>
        <w:t>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ascii="黑体" w:hAnsi="黑体" w:eastAsia="黑体"/>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2024</w:t>
      </w:r>
      <w:r>
        <w:rPr>
          <w:rFonts w:hint="eastAsia" w:ascii="仿宋_GB2312" w:eastAsia="仿宋_GB2312"/>
          <w:kern w:val="0"/>
          <w:sz w:val="32"/>
          <w:szCs w:val="32"/>
        </w:rPr>
        <w:t>年部门财务总收入13</w:t>
      </w:r>
      <w:r>
        <w:rPr>
          <w:rFonts w:hint="eastAsia" w:ascii="仿宋_GB2312" w:eastAsia="仿宋_GB2312"/>
          <w:kern w:val="0"/>
          <w:sz w:val="32"/>
          <w:szCs w:val="32"/>
          <w:lang w:val="en-US" w:eastAsia="zh-CN"/>
        </w:rPr>
        <w:t>5</w:t>
      </w:r>
      <w:r>
        <w:rPr>
          <w:rFonts w:hint="eastAsia" w:ascii="仿宋_GB2312" w:eastAsia="仿宋_GB2312"/>
          <w:kern w:val="0"/>
          <w:sz w:val="32"/>
          <w:szCs w:val="32"/>
        </w:rPr>
        <w:t>6</w:t>
      </w:r>
      <w:r>
        <w:rPr>
          <w:rFonts w:hint="eastAsia" w:ascii="仿宋_GB2312" w:eastAsia="仿宋_GB2312"/>
          <w:kern w:val="0"/>
          <w:sz w:val="32"/>
          <w:szCs w:val="32"/>
          <w:lang w:val="en-US" w:eastAsia="zh-CN"/>
        </w:rPr>
        <w:t>3846</w:t>
      </w:r>
      <w:r>
        <w:rPr>
          <w:rFonts w:hint="eastAsia" w:ascii="仿宋_GB2312" w:eastAsia="仿宋_GB2312"/>
          <w:kern w:val="0"/>
          <w:sz w:val="32"/>
          <w:szCs w:val="32"/>
        </w:rPr>
        <w:t>.51元</w:t>
      </w:r>
      <w:r>
        <w:rPr>
          <w:rFonts w:eastAsia="仿宋_GB2312"/>
          <w:kern w:val="0"/>
          <w:sz w:val="32"/>
          <w:szCs w:val="32"/>
        </w:rPr>
        <w:t>，其中：一般公</w:t>
      </w:r>
      <w:r>
        <w:rPr>
          <w:rFonts w:hint="eastAsia" w:ascii="仿宋_GB2312" w:eastAsia="仿宋_GB2312"/>
          <w:kern w:val="0"/>
          <w:sz w:val="32"/>
          <w:szCs w:val="32"/>
        </w:rPr>
        <w:t>共预算12398775.31元，政府性基金1063071.2元，国有资本经营收益</w:t>
      </w:r>
      <w:r>
        <w:rPr>
          <w:rFonts w:hint="eastAsia" w:ascii="仿宋_GB2312" w:eastAsia="仿宋_GB2312"/>
          <w:kern w:val="0"/>
          <w:sz w:val="32"/>
          <w:szCs w:val="32"/>
          <w:lang w:val="en-US" w:eastAsia="zh-CN"/>
        </w:rPr>
        <w:t>0</w:t>
      </w:r>
      <w:r>
        <w:rPr>
          <w:rFonts w:hint="eastAsia" w:ascii="仿宋_GB2312" w:eastAsia="仿宋_GB2312"/>
          <w:kern w:val="0"/>
          <w:sz w:val="32"/>
          <w:szCs w:val="32"/>
        </w:rPr>
        <w:t>元，</w:t>
      </w:r>
      <w:r>
        <w:rPr>
          <w:rFonts w:hint="eastAsia" w:ascii="仿宋_GB2312" w:eastAsia="仿宋_GB2312"/>
          <w:kern w:val="0"/>
          <w:sz w:val="32"/>
          <w:szCs w:val="32"/>
          <w:lang w:eastAsia="zh-CN"/>
        </w:rPr>
        <w:t>财政专户管理资金收入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元</w:t>
      </w:r>
      <w:r>
        <w:rPr>
          <w:rFonts w:hint="eastAsia" w:ascii="仿宋_GB2312" w:eastAsia="仿宋_GB2312"/>
          <w:kern w:val="0"/>
          <w:sz w:val="32"/>
          <w:szCs w:val="32"/>
          <w:lang w:eastAsia="zh-CN"/>
        </w:rPr>
        <w:t>，</w:t>
      </w:r>
      <w:r>
        <w:rPr>
          <w:rFonts w:hint="eastAsia" w:ascii="仿宋_GB2312" w:eastAsia="仿宋_GB2312"/>
          <w:kern w:val="0"/>
          <w:sz w:val="32"/>
          <w:szCs w:val="32"/>
        </w:rPr>
        <w:t>事业收入</w:t>
      </w:r>
      <w:r>
        <w:rPr>
          <w:rFonts w:hint="eastAsia" w:ascii="仿宋_GB2312" w:eastAsia="仿宋_GB2312"/>
          <w:kern w:val="0"/>
          <w:sz w:val="32"/>
          <w:szCs w:val="32"/>
          <w:lang w:val="en-US" w:eastAsia="zh-CN"/>
        </w:rPr>
        <w:t>00</w:t>
      </w:r>
      <w:r>
        <w:rPr>
          <w:rFonts w:hint="eastAsia" w:ascii="仿宋_GB2312" w:eastAsia="仿宋_GB2312"/>
          <w:kern w:val="0"/>
          <w:sz w:val="32"/>
          <w:szCs w:val="32"/>
        </w:rPr>
        <w:t>元，事业单位经营收入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元，上级补助收入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元，附属单位上缴收入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元，其他收入</w:t>
      </w:r>
      <w:r>
        <w:rPr>
          <w:rFonts w:hint="eastAsia" w:ascii="仿宋_GB2312" w:eastAsia="仿宋_GB2312"/>
          <w:kern w:val="0"/>
          <w:sz w:val="32"/>
          <w:szCs w:val="32"/>
          <w:lang w:val="en-US" w:eastAsia="zh-CN"/>
        </w:rPr>
        <w:t>0</w:t>
      </w:r>
      <w:r>
        <w:rPr>
          <w:rFonts w:hint="eastAsia" w:ascii="仿宋_GB2312" w:eastAsia="仿宋_GB2312"/>
          <w:kern w:val="0"/>
          <w:sz w:val="32"/>
          <w:szCs w:val="32"/>
        </w:rPr>
        <w:t>元</w:t>
      </w:r>
      <w:r>
        <w:rPr>
          <w:rFonts w:hint="eastAsia" w:ascii="仿宋_GB2312" w:eastAsia="仿宋_GB2312"/>
          <w:kern w:val="0"/>
          <w:sz w:val="32"/>
          <w:szCs w:val="32"/>
          <w:lang w:val="en-US" w:eastAsia="zh-CN"/>
        </w:rPr>
        <w:t>,上年结转102000元。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ascii="仿宋_GB2312" w:eastAsia="仿宋_GB2312"/>
          <w:kern w:val="0"/>
          <w:sz w:val="32"/>
          <w:szCs w:val="32"/>
          <w:lang w:val="en-US" w:eastAsia="zh-CN"/>
        </w:rPr>
        <w:t>与上年对比减少3678847.03元，</w:t>
      </w:r>
      <w:r>
        <w:rPr>
          <w:rFonts w:hint="eastAsia" w:ascii="仿宋_GB2312" w:eastAsia="仿宋_GB2312"/>
          <w:kern w:val="0"/>
          <w:sz w:val="32"/>
          <w:szCs w:val="32"/>
          <w:highlight w:val="none"/>
          <w:lang w:val="en-US" w:eastAsia="zh-CN"/>
        </w:rPr>
        <w:t>下降21.93</w:t>
      </w:r>
      <w:r>
        <w:rPr>
          <w:rFonts w:hint="default" w:ascii="仿宋_GB2312" w:eastAsia="仿宋_GB2312"/>
          <w:kern w:val="0"/>
          <w:sz w:val="32"/>
          <w:szCs w:val="32"/>
          <w:highlight w:val="none"/>
          <w:lang w:val="en-US" w:eastAsia="zh-CN"/>
        </w:rPr>
        <w:t>%</w:t>
      </w:r>
      <w:r>
        <w:rPr>
          <w:rFonts w:hint="eastAsia" w:ascii="仿宋_GB2312" w:eastAsia="仿宋_GB2312"/>
          <w:kern w:val="0"/>
          <w:sz w:val="32"/>
          <w:szCs w:val="32"/>
          <w:highlight w:val="none"/>
          <w:lang w:val="en-US" w:eastAsia="zh-CN"/>
        </w:rPr>
        <w:t>，</w:t>
      </w:r>
      <w:r>
        <w:rPr>
          <w:rFonts w:hint="eastAsia" w:ascii="仿宋_GB2312" w:eastAsia="仿宋_GB2312"/>
          <w:kern w:val="0"/>
          <w:sz w:val="32"/>
          <w:szCs w:val="32"/>
          <w:lang w:val="en-US" w:eastAsia="zh-CN"/>
        </w:rPr>
        <w:t>主要原</w:t>
      </w:r>
      <w:r>
        <w:rPr>
          <w:rFonts w:hint="eastAsia" w:eastAsia="仿宋_GB2312" w:asciiTheme="minorHAnsi" w:hAnsiTheme="minorHAnsi" w:cstheme="minorBidi"/>
          <w:kern w:val="0"/>
          <w:sz w:val="32"/>
          <w:szCs w:val="32"/>
          <w:lang w:val="en-US" w:eastAsia="zh-CN" w:bidi="ar-SA"/>
        </w:rPr>
        <w:t>因分析：因政策原因，人员变动及干部职工职级晋升、工资档次变动，特定类项目预算拨款</w:t>
      </w:r>
      <w:r>
        <w:rPr>
          <w:rFonts w:hint="eastAsia" w:eastAsia="仿宋_GB2312" w:cstheme="minorBidi"/>
          <w:kern w:val="0"/>
          <w:sz w:val="32"/>
          <w:szCs w:val="32"/>
          <w:lang w:val="en-US" w:eastAsia="zh-CN" w:bidi="ar-SA"/>
        </w:rPr>
        <w:t>减少</w:t>
      </w:r>
      <w:r>
        <w:rPr>
          <w:rFonts w:hint="eastAsia" w:eastAsia="仿宋_GB2312" w:asciiTheme="minorHAnsi" w:hAnsiTheme="minorHAnsi" w:cstheme="minorBidi"/>
          <w:kern w:val="0"/>
          <w:sz w:val="32"/>
          <w:szCs w:val="32"/>
          <w:lang w:val="en-US" w:eastAsia="zh-CN" w:bidi="ar-SA"/>
        </w:rPr>
        <w:t>，造成</w:t>
      </w:r>
      <w:r>
        <w:rPr>
          <w:rFonts w:hint="eastAsia" w:eastAsia="仿宋_GB2312" w:cstheme="minorBidi"/>
          <w:kern w:val="0"/>
          <w:sz w:val="32"/>
          <w:szCs w:val="32"/>
          <w:lang w:val="en-US" w:eastAsia="zh-CN" w:bidi="ar-SA"/>
        </w:rPr>
        <w:t>递减</w:t>
      </w:r>
      <w:r>
        <w:rPr>
          <w:rFonts w:hint="eastAsia" w:eastAsia="仿宋_GB2312" w:asciiTheme="minorHAnsi" w:hAnsiTheme="minorHAnsi" w:cstheme="minorBidi"/>
          <w:kern w:val="0"/>
          <w:sz w:val="32"/>
          <w:szCs w:val="32"/>
          <w:lang w:val="en-US" w:eastAsia="zh-CN" w:bidi="ar-SA"/>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asciiTheme="minorHAnsi" w:hAnsiTheme="minorHAnsi" w:cstheme="minorBidi"/>
          <w:kern w:val="0"/>
          <w:sz w:val="32"/>
          <w:szCs w:val="32"/>
          <w:lang w:val="en-US" w:eastAsia="zh-CN" w:bidi="ar-SA"/>
        </w:rPr>
      </w:pPr>
      <w:r>
        <w:rPr>
          <w:rFonts w:eastAsia="仿宋_GB2312" w:asciiTheme="minorHAnsi" w:hAnsiTheme="minorHAnsi" w:cstheme="minorBidi"/>
          <w:kern w:val="0"/>
          <w:sz w:val="32"/>
          <w:szCs w:val="32"/>
          <w:lang w:val="en-US" w:eastAsia="zh-CN" w:bidi="ar-SA"/>
        </w:rPr>
        <w:t>（二）财政拨款收入情况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2024</w:t>
      </w:r>
      <w:r>
        <w:rPr>
          <w:rFonts w:eastAsia="仿宋_GB2312"/>
          <w:kern w:val="0"/>
          <w:sz w:val="32"/>
          <w:szCs w:val="32"/>
        </w:rPr>
        <w:t>年部门财政拨款收入</w:t>
      </w:r>
      <w:r>
        <w:rPr>
          <w:rFonts w:hint="eastAsia" w:ascii="仿宋_GB2312" w:eastAsia="仿宋_GB2312"/>
          <w:kern w:val="0"/>
          <w:sz w:val="32"/>
          <w:szCs w:val="32"/>
        </w:rPr>
        <w:t>13</w:t>
      </w:r>
      <w:r>
        <w:rPr>
          <w:rFonts w:hint="eastAsia" w:ascii="仿宋_GB2312" w:eastAsia="仿宋_GB2312"/>
          <w:kern w:val="0"/>
          <w:sz w:val="32"/>
          <w:szCs w:val="32"/>
          <w:lang w:val="en-US" w:eastAsia="zh-CN"/>
        </w:rPr>
        <w:t>5</w:t>
      </w:r>
      <w:r>
        <w:rPr>
          <w:rFonts w:hint="eastAsia" w:ascii="仿宋_GB2312" w:eastAsia="仿宋_GB2312"/>
          <w:kern w:val="0"/>
          <w:sz w:val="32"/>
          <w:szCs w:val="32"/>
        </w:rPr>
        <w:t>6</w:t>
      </w:r>
      <w:r>
        <w:rPr>
          <w:rFonts w:hint="eastAsia" w:ascii="仿宋_GB2312" w:eastAsia="仿宋_GB2312"/>
          <w:kern w:val="0"/>
          <w:sz w:val="32"/>
          <w:szCs w:val="32"/>
          <w:lang w:val="en-US" w:eastAsia="zh-CN"/>
        </w:rPr>
        <w:t>3846</w:t>
      </w:r>
      <w:r>
        <w:rPr>
          <w:rFonts w:hint="eastAsia" w:ascii="仿宋_GB2312" w:eastAsia="仿宋_GB2312"/>
          <w:kern w:val="0"/>
          <w:sz w:val="32"/>
          <w:szCs w:val="32"/>
        </w:rPr>
        <w:t>.51</w:t>
      </w:r>
      <w:r>
        <w:rPr>
          <w:rFonts w:eastAsia="仿宋_GB2312"/>
          <w:kern w:val="0"/>
          <w:sz w:val="32"/>
          <w:szCs w:val="32"/>
        </w:rPr>
        <w:t>元，其中:本年收入</w:t>
      </w:r>
      <w:r>
        <w:rPr>
          <w:rFonts w:hint="eastAsia" w:ascii="仿宋_GB2312" w:eastAsia="仿宋_GB2312"/>
          <w:kern w:val="0"/>
          <w:sz w:val="32"/>
          <w:szCs w:val="32"/>
        </w:rPr>
        <w:t>13461846.51</w:t>
      </w:r>
      <w:r>
        <w:rPr>
          <w:rFonts w:eastAsia="仿宋_GB2312"/>
          <w:kern w:val="0"/>
          <w:sz w:val="32"/>
          <w:szCs w:val="32"/>
        </w:rPr>
        <w:t>元，上年结转</w:t>
      </w:r>
      <w:r>
        <w:rPr>
          <w:rFonts w:hint="eastAsia" w:eastAsia="仿宋_GB2312"/>
          <w:kern w:val="0"/>
          <w:sz w:val="32"/>
          <w:szCs w:val="32"/>
        </w:rPr>
        <w:t>收入</w:t>
      </w:r>
      <w:r>
        <w:rPr>
          <w:rFonts w:hint="eastAsia" w:ascii="仿宋_GB2312" w:eastAsia="仿宋_GB2312"/>
          <w:kern w:val="0"/>
          <w:sz w:val="32"/>
          <w:szCs w:val="32"/>
          <w:lang w:val="en-US" w:eastAsia="zh-CN"/>
        </w:rPr>
        <w:t>102000</w:t>
      </w:r>
      <w:r>
        <w:rPr>
          <w:rFonts w:eastAsia="仿宋_GB2312"/>
          <w:kern w:val="0"/>
          <w:sz w:val="32"/>
          <w:szCs w:val="32"/>
        </w:rPr>
        <w:t>元。本年收入中，一般公共预算财政拨款</w:t>
      </w:r>
      <w:r>
        <w:rPr>
          <w:rFonts w:hint="eastAsia" w:ascii="仿宋_GB2312" w:eastAsia="仿宋_GB2312"/>
          <w:kern w:val="0"/>
          <w:sz w:val="32"/>
          <w:szCs w:val="32"/>
        </w:rPr>
        <w:t>12398775.31</w:t>
      </w:r>
      <w:r>
        <w:rPr>
          <w:rFonts w:eastAsia="仿宋_GB2312"/>
          <w:kern w:val="0"/>
          <w:sz w:val="32"/>
          <w:szCs w:val="32"/>
        </w:rPr>
        <w:t>元，政府性基金</w:t>
      </w:r>
      <w:r>
        <w:rPr>
          <w:rFonts w:hint="eastAsia" w:eastAsia="仿宋_GB2312"/>
          <w:kern w:val="0"/>
          <w:sz w:val="32"/>
          <w:szCs w:val="32"/>
        </w:rPr>
        <w:t>预算</w:t>
      </w:r>
      <w:r>
        <w:rPr>
          <w:rFonts w:eastAsia="仿宋_GB2312"/>
          <w:kern w:val="0"/>
          <w:sz w:val="32"/>
          <w:szCs w:val="32"/>
        </w:rPr>
        <w:t>财政拨款</w:t>
      </w:r>
      <w:r>
        <w:rPr>
          <w:rFonts w:hint="eastAsia" w:ascii="仿宋_GB2312" w:eastAsia="仿宋_GB2312"/>
          <w:kern w:val="0"/>
          <w:sz w:val="32"/>
          <w:szCs w:val="32"/>
        </w:rPr>
        <w:t>1063071.2</w:t>
      </w:r>
      <w:r>
        <w:rPr>
          <w:rFonts w:eastAsia="仿宋_GB2312"/>
          <w:kern w:val="0"/>
          <w:sz w:val="32"/>
          <w:szCs w:val="32"/>
        </w:rPr>
        <w:t>元，国有资本经营</w:t>
      </w:r>
      <w:r>
        <w:rPr>
          <w:rFonts w:hint="eastAsia" w:eastAsia="仿宋_GB2312"/>
          <w:kern w:val="0"/>
          <w:sz w:val="32"/>
          <w:szCs w:val="32"/>
        </w:rPr>
        <w:t>收益</w:t>
      </w:r>
      <w:r>
        <w:rPr>
          <w:rFonts w:eastAsia="仿宋_GB2312"/>
          <w:kern w:val="0"/>
          <w:sz w:val="32"/>
          <w:szCs w:val="32"/>
        </w:rPr>
        <w:t>财政拨款</w:t>
      </w:r>
      <w:r>
        <w:rPr>
          <w:rFonts w:hint="eastAsia" w:eastAsia="仿宋_GB2312"/>
          <w:kern w:val="0"/>
          <w:sz w:val="32"/>
          <w:szCs w:val="32"/>
          <w:lang w:val="en-US" w:eastAsia="zh-CN"/>
        </w:rPr>
        <w:t>0</w:t>
      </w:r>
      <w:r>
        <w:rPr>
          <w:rFonts w:eastAsia="仿宋_GB2312"/>
          <w:kern w:val="0"/>
          <w:sz w:val="32"/>
          <w:szCs w:val="32"/>
        </w:rPr>
        <w:t>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pPr>
      <w:r>
        <w:rPr>
          <w:rFonts w:hint="eastAsia" w:ascii="仿宋_GB2312" w:eastAsia="仿宋_GB2312"/>
          <w:kern w:val="0"/>
          <w:sz w:val="32"/>
          <w:szCs w:val="32"/>
          <w:lang w:val="en-US" w:eastAsia="zh-CN"/>
        </w:rPr>
        <w:t>与上年对比减少3678847.03元，</w:t>
      </w:r>
      <w:r>
        <w:rPr>
          <w:rFonts w:hint="eastAsia" w:ascii="仿宋_GB2312" w:eastAsia="仿宋_GB2312"/>
          <w:kern w:val="0"/>
          <w:sz w:val="32"/>
          <w:szCs w:val="32"/>
          <w:highlight w:val="none"/>
          <w:lang w:val="en-US" w:eastAsia="zh-CN"/>
        </w:rPr>
        <w:t>下降21.93</w:t>
      </w:r>
      <w:r>
        <w:rPr>
          <w:rFonts w:hint="default" w:ascii="仿宋_GB2312" w:eastAsia="仿宋_GB2312"/>
          <w:kern w:val="0"/>
          <w:sz w:val="32"/>
          <w:szCs w:val="32"/>
          <w:highlight w:val="none"/>
          <w:lang w:val="en-US" w:eastAsia="zh-CN"/>
        </w:rPr>
        <w:t>%</w:t>
      </w:r>
      <w:r>
        <w:rPr>
          <w:rFonts w:hint="eastAsia" w:ascii="仿宋_GB2312" w:eastAsia="仿宋_GB2312"/>
          <w:kern w:val="0"/>
          <w:sz w:val="32"/>
          <w:szCs w:val="32"/>
          <w:highlight w:val="none"/>
          <w:lang w:val="en-US" w:eastAsia="zh-CN"/>
        </w:rPr>
        <w:t>，</w:t>
      </w:r>
      <w:r>
        <w:rPr>
          <w:rFonts w:hint="eastAsia" w:ascii="仿宋_GB2312" w:eastAsia="仿宋_GB2312"/>
          <w:kern w:val="0"/>
          <w:sz w:val="32"/>
          <w:szCs w:val="32"/>
          <w:lang w:val="en-US" w:eastAsia="zh-CN"/>
        </w:rPr>
        <w:t>主要原</w:t>
      </w:r>
      <w:r>
        <w:rPr>
          <w:rFonts w:hint="eastAsia" w:eastAsia="仿宋_GB2312" w:asciiTheme="minorHAnsi" w:hAnsiTheme="minorHAnsi" w:cstheme="minorBidi"/>
          <w:kern w:val="0"/>
          <w:sz w:val="32"/>
          <w:szCs w:val="32"/>
          <w:lang w:val="en-US" w:eastAsia="zh-CN" w:bidi="ar-SA"/>
        </w:rPr>
        <w:t>因分析：因政策原因，人员变动及干部职工职级晋升、工资档次变动，特定类项目预算拨款</w:t>
      </w:r>
      <w:r>
        <w:rPr>
          <w:rFonts w:hint="eastAsia" w:eastAsia="仿宋_GB2312" w:cstheme="minorBidi"/>
          <w:kern w:val="0"/>
          <w:sz w:val="32"/>
          <w:szCs w:val="32"/>
          <w:lang w:val="en-US" w:eastAsia="zh-CN" w:bidi="ar-SA"/>
        </w:rPr>
        <w:t>减少</w:t>
      </w:r>
      <w:r>
        <w:rPr>
          <w:rFonts w:hint="eastAsia" w:eastAsia="仿宋_GB2312" w:asciiTheme="minorHAnsi" w:hAnsiTheme="minorHAnsi" w:cstheme="minorBidi"/>
          <w:kern w:val="0"/>
          <w:sz w:val="32"/>
          <w:szCs w:val="32"/>
          <w:lang w:val="en-US" w:eastAsia="zh-CN" w:bidi="ar-SA"/>
        </w:rPr>
        <w:t>，造成</w:t>
      </w:r>
      <w:r>
        <w:rPr>
          <w:rFonts w:hint="eastAsia" w:eastAsia="仿宋_GB2312" w:cstheme="minorBidi"/>
          <w:kern w:val="0"/>
          <w:sz w:val="32"/>
          <w:szCs w:val="32"/>
          <w:lang w:val="en-US" w:eastAsia="zh-CN" w:bidi="ar-SA"/>
        </w:rPr>
        <w:t>递减</w:t>
      </w:r>
      <w:r>
        <w:rPr>
          <w:rFonts w:hint="eastAsia" w:eastAsia="仿宋_GB2312" w:asciiTheme="minorHAnsi" w:hAnsiTheme="minorHAnsi" w:cstheme="minorBidi"/>
          <w:kern w:val="0"/>
          <w:sz w:val="32"/>
          <w:szCs w:val="32"/>
          <w:lang w:val="en-US" w:eastAsia="zh-CN" w:bidi="ar-SA"/>
        </w:rPr>
        <w:t>。</w:t>
      </w:r>
    </w:p>
    <w:p>
      <w:pPr>
        <w:keepNext w:val="0"/>
        <w:keepLines w:val="0"/>
        <w:pageBreakBefore w:val="0"/>
        <w:widowControl/>
        <w:numPr>
          <w:ilvl w:val="0"/>
          <w:numId w:val="3"/>
        </w:numPr>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rPr>
      </w:pPr>
      <w:r>
        <w:rPr>
          <w:rFonts w:ascii="黑体" w:hAnsi="黑体" w:eastAsia="黑体"/>
          <w:kern w:val="0"/>
          <w:sz w:val="32"/>
          <w:szCs w:val="32"/>
        </w:rPr>
        <w:t>预算单位支出情况</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rPr>
      </w:pPr>
      <w:r>
        <w:rPr>
          <w:rFonts w:hint="eastAsia" w:ascii="仿宋_GB2312" w:eastAsia="仿宋_GB2312"/>
          <w:kern w:val="0"/>
          <w:sz w:val="32"/>
          <w:szCs w:val="32"/>
          <w:lang w:val="en-US" w:eastAsia="zh-CN"/>
        </w:rPr>
        <w:t>2024</w:t>
      </w:r>
      <w:r>
        <w:rPr>
          <w:rFonts w:hint="eastAsia" w:ascii="仿宋_GB2312" w:eastAsia="仿宋_GB2312"/>
          <w:kern w:val="0"/>
          <w:sz w:val="32"/>
          <w:szCs w:val="32"/>
        </w:rPr>
        <w:t>年部门预算总支出13</w:t>
      </w:r>
      <w:r>
        <w:rPr>
          <w:rFonts w:hint="eastAsia" w:ascii="仿宋_GB2312" w:eastAsia="仿宋_GB2312"/>
          <w:kern w:val="0"/>
          <w:sz w:val="32"/>
          <w:szCs w:val="32"/>
          <w:lang w:val="en-US" w:eastAsia="zh-CN"/>
        </w:rPr>
        <w:t>5</w:t>
      </w:r>
      <w:r>
        <w:rPr>
          <w:rFonts w:hint="eastAsia" w:ascii="仿宋_GB2312" w:eastAsia="仿宋_GB2312"/>
          <w:kern w:val="0"/>
          <w:sz w:val="32"/>
          <w:szCs w:val="32"/>
        </w:rPr>
        <w:t>6</w:t>
      </w:r>
      <w:r>
        <w:rPr>
          <w:rFonts w:hint="eastAsia" w:ascii="仿宋_GB2312" w:eastAsia="仿宋_GB2312"/>
          <w:kern w:val="0"/>
          <w:sz w:val="32"/>
          <w:szCs w:val="32"/>
          <w:lang w:val="en-US" w:eastAsia="zh-CN"/>
        </w:rPr>
        <w:t>3846</w:t>
      </w:r>
      <w:r>
        <w:rPr>
          <w:rFonts w:hint="eastAsia" w:ascii="仿宋_GB2312" w:eastAsia="仿宋_GB2312"/>
          <w:kern w:val="0"/>
          <w:sz w:val="32"/>
          <w:szCs w:val="32"/>
        </w:rPr>
        <w:t>.51元。财政拨款安排支出13</w:t>
      </w:r>
      <w:r>
        <w:rPr>
          <w:rFonts w:hint="eastAsia" w:ascii="仿宋_GB2312" w:eastAsia="仿宋_GB2312"/>
          <w:kern w:val="0"/>
          <w:sz w:val="32"/>
          <w:szCs w:val="32"/>
          <w:lang w:val="en-US" w:eastAsia="zh-CN"/>
        </w:rPr>
        <w:t>5</w:t>
      </w:r>
      <w:r>
        <w:rPr>
          <w:rFonts w:hint="eastAsia" w:ascii="仿宋_GB2312" w:eastAsia="仿宋_GB2312"/>
          <w:kern w:val="0"/>
          <w:sz w:val="32"/>
          <w:szCs w:val="32"/>
        </w:rPr>
        <w:t>6</w:t>
      </w:r>
      <w:r>
        <w:rPr>
          <w:rFonts w:hint="eastAsia" w:ascii="仿宋_GB2312" w:eastAsia="仿宋_GB2312"/>
          <w:kern w:val="0"/>
          <w:sz w:val="32"/>
          <w:szCs w:val="32"/>
          <w:lang w:val="en-US" w:eastAsia="zh-CN"/>
        </w:rPr>
        <w:t>3846</w:t>
      </w:r>
      <w:r>
        <w:rPr>
          <w:rFonts w:hint="eastAsia" w:ascii="仿宋_GB2312" w:eastAsia="仿宋_GB2312"/>
          <w:kern w:val="0"/>
          <w:sz w:val="32"/>
          <w:szCs w:val="32"/>
        </w:rPr>
        <w:t>.51元，其中：基本支出12190660.31元，与上年对比</w:t>
      </w:r>
      <w:r>
        <w:rPr>
          <w:rFonts w:hint="eastAsia" w:ascii="仿宋_GB2312" w:eastAsia="仿宋_GB2312"/>
          <w:kern w:val="0"/>
          <w:sz w:val="32"/>
          <w:szCs w:val="32"/>
          <w:lang w:val="en-US" w:eastAsia="zh-CN"/>
        </w:rPr>
        <w:t>减少484350.69元</w:t>
      </w:r>
      <w:r>
        <w:rPr>
          <w:rFonts w:hint="eastAsia" w:ascii="仿宋_GB2312" w:eastAsia="仿宋_GB2312"/>
          <w:kern w:val="0"/>
          <w:sz w:val="32"/>
          <w:szCs w:val="32"/>
        </w:rPr>
        <w:t>，</w:t>
      </w:r>
      <w:r>
        <w:rPr>
          <w:rFonts w:hint="eastAsia" w:ascii="仿宋_GB2312" w:eastAsia="仿宋_GB2312"/>
          <w:kern w:val="0"/>
          <w:sz w:val="32"/>
          <w:szCs w:val="32"/>
          <w:highlight w:val="none"/>
          <w:lang w:val="en-US" w:eastAsia="zh-CN"/>
        </w:rPr>
        <w:t>下降3.82</w:t>
      </w:r>
      <w:r>
        <w:rPr>
          <w:rFonts w:hint="default" w:ascii="仿宋_GB2312" w:eastAsia="仿宋_GB2312"/>
          <w:kern w:val="0"/>
          <w:sz w:val="32"/>
          <w:szCs w:val="32"/>
          <w:highlight w:val="none"/>
        </w:rPr>
        <w:t>%</w:t>
      </w:r>
      <w:r>
        <w:rPr>
          <w:rFonts w:hint="eastAsia" w:ascii="仿宋_GB2312" w:eastAsia="仿宋_GB2312"/>
          <w:kern w:val="0"/>
          <w:sz w:val="32"/>
          <w:szCs w:val="32"/>
          <w:highlight w:val="none"/>
        </w:rPr>
        <w:t>，</w:t>
      </w:r>
      <w:r>
        <w:rPr>
          <w:rFonts w:hint="eastAsia" w:ascii="仿宋_GB2312" w:eastAsia="仿宋_GB2312"/>
          <w:kern w:val="0"/>
          <w:sz w:val="32"/>
          <w:szCs w:val="32"/>
        </w:rPr>
        <w:t>主要原因分析：人员变动及干部职工职级晋升、工资档次变动，造成</w:t>
      </w:r>
      <w:r>
        <w:rPr>
          <w:rFonts w:hint="eastAsia" w:ascii="仿宋_GB2312" w:eastAsia="仿宋_GB2312"/>
          <w:kern w:val="0"/>
          <w:sz w:val="32"/>
          <w:szCs w:val="32"/>
          <w:lang w:val="en-US" w:eastAsia="zh-CN"/>
        </w:rPr>
        <w:t>递减</w:t>
      </w:r>
      <w:r>
        <w:rPr>
          <w:rFonts w:hint="eastAsia" w:ascii="仿宋_GB2312" w:eastAsia="仿宋_GB2312"/>
          <w:kern w:val="0"/>
          <w:sz w:val="32"/>
          <w:szCs w:val="32"/>
        </w:rPr>
        <w:t>；项目支出</w:t>
      </w:r>
      <w:r>
        <w:rPr>
          <w:rFonts w:hint="eastAsia" w:ascii="仿宋_GB2312" w:eastAsia="仿宋_GB2312"/>
          <w:kern w:val="0"/>
          <w:sz w:val="32"/>
          <w:szCs w:val="32"/>
          <w:lang w:val="en-US" w:eastAsia="zh-CN"/>
        </w:rPr>
        <w:t>1373186.2</w:t>
      </w:r>
      <w:r>
        <w:rPr>
          <w:rFonts w:hint="eastAsia" w:ascii="仿宋_GB2312" w:eastAsia="仿宋_GB2312"/>
          <w:kern w:val="0"/>
          <w:sz w:val="32"/>
          <w:szCs w:val="32"/>
        </w:rPr>
        <w:t>元，与上年对比</w:t>
      </w:r>
      <w:r>
        <w:rPr>
          <w:rFonts w:hint="eastAsia" w:ascii="仿宋_GB2312" w:eastAsia="仿宋_GB2312"/>
          <w:kern w:val="0"/>
          <w:sz w:val="32"/>
          <w:szCs w:val="32"/>
          <w:lang w:val="en-US" w:eastAsia="zh-CN"/>
        </w:rPr>
        <w:t>减少3194496.34元，下降69.94</w:t>
      </w:r>
      <w:r>
        <w:rPr>
          <w:rFonts w:hint="default" w:ascii="仿宋_GB2312" w:eastAsia="仿宋_GB2312"/>
          <w:kern w:val="0"/>
          <w:sz w:val="32"/>
          <w:szCs w:val="32"/>
          <w:lang w:val="en-US" w:eastAsia="zh-CN"/>
        </w:rPr>
        <w:t>%</w:t>
      </w:r>
      <w:r>
        <w:rPr>
          <w:rFonts w:hint="eastAsia" w:ascii="仿宋_GB2312" w:eastAsia="仿宋_GB2312"/>
          <w:kern w:val="0"/>
          <w:sz w:val="32"/>
          <w:szCs w:val="32"/>
          <w:lang w:val="en-US" w:eastAsia="zh-CN"/>
        </w:rPr>
        <w:t>，主要原因分析：特定类项目预算拨款减少，造成递减。</w:t>
      </w:r>
    </w:p>
    <w:p>
      <w:pPr>
        <w:keepNext w:val="0"/>
        <w:keepLines w:val="0"/>
        <w:pageBreakBefore w:val="0"/>
        <w:widowControl/>
        <w:kinsoku/>
        <w:wordWrap/>
        <w:overflowPunct/>
        <w:topLinePunct w:val="0"/>
        <w:autoSpaceDE/>
        <w:autoSpaceDN/>
        <w:bidi w:val="0"/>
        <w:adjustRightInd/>
        <w:spacing w:line="590" w:lineRule="exact"/>
        <w:ind w:firstLine="500" w:firstLineChars="200"/>
        <w:jc w:val="both"/>
        <w:textAlignment w:val="auto"/>
        <w:rPr>
          <w:rFonts w:hint="eastAsia" w:ascii="仿宋_GB2312" w:eastAsia="仿宋_GB2312"/>
          <w:kern w:val="0"/>
          <w:sz w:val="32"/>
          <w:szCs w:val="32"/>
          <w:lang w:eastAsia="zh-CN"/>
        </w:rPr>
      </w:pPr>
      <w:r>
        <w:rPr>
          <w:rFonts w:hint="eastAsia" w:ascii="楷体_GB2312" w:hAnsi="微软雅黑" w:eastAsia="楷体_GB2312" w:cs="楷体_GB2312"/>
          <w:i w:val="0"/>
          <w:iCs w:val="0"/>
          <w:caps w:val="0"/>
          <w:color w:val="212529"/>
          <w:spacing w:val="0"/>
          <w:sz w:val="25"/>
          <w:szCs w:val="25"/>
          <w:u w:val="none"/>
          <w:shd w:val="clear" w:color="auto" w:fill="FFFFFF"/>
        </w:rPr>
        <w:t>（一）</w:t>
      </w:r>
      <w:r>
        <w:rPr>
          <w:rFonts w:hint="eastAsia" w:ascii="仿宋_GB2312" w:eastAsia="仿宋_GB2312"/>
          <w:kern w:val="0"/>
          <w:sz w:val="32"/>
          <w:szCs w:val="32"/>
        </w:rPr>
        <w:t>财政拨款安排支出按功能科目分类情况</w:t>
      </w:r>
      <w:r>
        <w:rPr>
          <w:rFonts w:hint="eastAsia" w:ascii="仿宋_GB2312" w:eastAsia="仿宋_GB2312"/>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1.</w:t>
      </w:r>
      <w:r>
        <w:rPr>
          <w:rFonts w:hint="eastAsia" w:ascii="仿宋_GB2312" w:eastAsia="仿宋_GB2312"/>
          <w:kern w:val="0"/>
          <w:sz w:val="32"/>
          <w:szCs w:val="32"/>
        </w:rPr>
        <w:t>一般公共服务支出-人大事务-行政运行182090.16元，主要用于人大人员工资福利及一般公用经费的支出。</w:t>
      </w:r>
    </w:p>
    <w:p>
      <w:pPr>
        <w:keepNext w:val="0"/>
        <w:keepLines w:val="0"/>
        <w:widowControl/>
        <w:suppressLineNumbers w:val="0"/>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val="en-US" w:eastAsia="zh-CN"/>
        </w:rPr>
        <w:t>2.</w:t>
      </w:r>
      <w:r>
        <w:rPr>
          <w:rFonts w:hint="eastAsia" w:ascii="仿宋_GB2312" w:eastAsia="仿宋_GB2312"/>
          <w:kern w:val="0"/>
          <w:sz w:val="32"/>
          <w:szCs w:val="32"/>
        </w:rPr>
        <w:t>一般公共服务支出-政协事务-一般行政管理</w:t>
      </w:r>
      <w:r>
        <w:rPr>
          <w:rFonts w:hint="eastAsia" w:ascii="仿宋_GB2312" w:eastAsia="仿宋_GB2312"/>
          <w:kern w:val="0"/>
          <w:sz w:val="32"/>
          <w:szCs w:val="32"/>
          <w:lang w:val="en-US" w:eastAsia="zh-CN"/>
        </w:rPr>
        <w:t>事务10000.00元，</w:t>
      </w:r>
      <w:r>
        <w:rPr>
          <w:rFonts w:hint="eastAsia" w:ascii="仿宋_GB2312" w:eastAsia="仿宋_GB2312"/>
          <w:kern w:val="0"/>
          <w:sz w:val="32"/>
          <w:szCs w:val="32"/>
        </w:rPr>
        <w:t>主要用于</w:t>
      </w:r>
      <w:r>
        <w:rPr>
          <w:rFonts w:hint="eastAsia" w:ascii="仿宋_GB2312" w:eastAsia="仿宋_GB2312"/>
          <w:kern w:val="0"/>
          <w:sz w:val="32"/>
          <w:szCs w:val="32"/>
          <w:lang w:val="en-US" w:eastAsia="zh-CN"/>
        </w:rPr>
        <w:t>政协开展集中学习和印发学习资料、加强委员的学习培训、开展对外联谊、调研视察、考察学习等活动支出。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3</w:t>
      </w:r>
      <w:r>
        <w:rPr>
          <w:rFonts w:hint="eastAsia" w:ascii="仿宋_GB2312" w:eastAsia="仿宋_GB2312"/>
          <w:kern w:val="0"/>
          <w:sz w:val="32"/>
          <w:szCs w:val="32"/>
        </w:rPr>
        <w:t>.一般公共服务支出-政府办公厅（室）及相关机构事务-行政运行5084168.21元，主要用于保障政府（村、社区） 人员工资福利及一般公用经费的开支。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w:t>
      </w:r>
      <w:r>
        <w:rPr>
          <w:rFonts w:hint="eastAsia" w:ascii="仿宋_GB2312" w:eastAsia="仿宋_GB2312"/>
          <w:kern w:val="0"/>
          <w:sz w:val="32"/>
          <w:szCs w:val="32"/>
        </w:rPr>
        <w:t>一般公共服务支出-统计信息事务</w:t>
      </w:r>
      <w:r>
        <w:rPr>
          <w:rFonts w:hint="eastAsia" w:ascii="仿宋_GB2312" w:eastAsia="仿宋_GB2312"/>
          <w:kern w:val="0"/>
          <w:sz w:val="32"/>
          <w:szCs w:val="32"/>
          <w:lang w:val="en-US" w:eastAsia="zh-CN"/>
        </w:rPr>
        <w:t>-专项普查活动38115.00元</w:t>
      </w:r>
      <w:r>
        <w:rPr>
          <w:rFonts w:hint="eastAsia" w:ascii="仿宋_GB2312" w:eastAsia="仿宋_GB2312"/>
          <w:kern w:val="0"/>
          <w:sz w:val="32"/>
          <w:szCs w:val="32"/>
        </w:rPr>
        <w:t>，主要用于</w:t>
      </w:r>
      <w:r>
        <w:rPr>
          <w:rFonts w:hint="eastAsia" w:ascii="仿宋_GB2312" w:eastAsia="仿宋_GB2312"/>
          <w:kern w:val="0"/>
          <w:sz w:val="32"/>
          <w:szCs w:val="32"/>
          <w:lang w:val="en-US" w:eastAsia="zh-CN"/>
        </w:rPr>
        <w:t>第五次全国经济普查工作经费的支出。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5.</w:t>
      </w:r>
      <w:r>
        <w:rPr>
          <w:rFonts w:hint="eastAsia" w:ascii="仿宋_GB2312" w:eastAsia="仿宋_GB2312"/>
          <w:kern w:val="0"/>
          <w:sz w:val="32"/>
          <w:szCs w:val="32"/>
        </w:rPr>
        <w:t>一般公共服务支出</w:t>
      </w:r>
      <w:r>
        <w:rPr>
          <w:rFonts w:hint="eastAsia" w:ascii="仿宋_GB2312" w:eastAsia="仿宋_GB2312"/>
          <w:kern w:val="0"/>
          <w:sz w:val="32"/>
          <w:szCs w:val="32"/>
          <w:lang w:val="en-US" w:eastAsia="zh-CN"/>
        </w:rPr>
        <w:t>-财政事务-事业运行312339.07元，主要用于财政所</w:t>
      </w:r>
      <w:r>
        <w:rPr>
          <w:rFonts w:hint="eastAsia" w:ascii="仿宋_GB2312" w:eastAsia="仿宋_GB2312"/>
          <w:kern w:val="0"/>
          <w:sz w:val="32"/>
          <w:szCs w:val="32"/>
        </w:rPr>
        <w:t>人员工资福利及一般公用经费的开支</w:t>
      </w:r>
      <w:r>
        <w:rPr>
          <w:rFonts w:hint="eastAsia" w:ascii="仿宋_GB2312"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 xml:space="preserve">6. </w:t>
      </w:r>
      <w:r>
        <w:rPr>
          <w:rFonts w:hint="eastAsia" w:ascii="仿宋_GB2312" w:eastAsia="仿宋_GB2312"/>
          <w:kern w:val="0"/>
          <w:sz w:val="32"/>
          <w:szCs w:val="32"/>
        </w:rPr>
        <w:t>一般公共服务支出</w:t>
      </w:r>
      <w:r>
        <w:rPr>
          <w:rFonts w:hint="eastAsia" w:ascii="仿宋_GB2312" w:eastAsia="仿宋_GB2312"/>
          <w:kern w:val="0"/>
          <w:sz w:val="32"/>
          <w:szCs w:val="32"/>
          <w:lang w:val="en-US" w:eastAsia="zh-CN"/>
        </w:rPr>
        <w:t>-财政事务-其他财政事务支出10000.00元，主要用于财政公共服务能力提升项目质保金的支出。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7</w:t>
      </w:r>
      <w:r>
        <w:rPr>
          <w:rFonts w:hint="eastAsia" w:ascii="仿宋_GB2312" w:eastAsia="仿宋_GB2312"/>
          <w:kern w:val="0"/>
          <w:sz w:val="32"/>
          <w:szCs w:val="32"/>
        </w:rPr>
        <w:t>.一般公共服务支出-纪检监察事务-行政运</w:t>
      </w:r>
      <w:r>
        <w:rPr>
          <w:rFonts w:hint="eastAsia" w:ascii="仿宋_GB2312" w:eastAsia="仿宋_GB2312"/>
          <w:kern w:val="0"/>
          <w:sz w:val="32"/>
          <w:szCs w:val="32"/>
          <w:lang w:eastAsia="zh-CN"/>
        </w:rPr>
        <w:t>行</w:t>
      </w:r>
      <w:r>
        <w:rPr>
          <w:rFonts w:hint="eastAsia" w:ascii="仿宋_GB2312" w:eastAsia="仿宋_GB2312"/>
          <w:kern w:val="0"/>
          <w:sz w:val="32"/>
          <w:szCs w:val="32"/>
        </w:rPr>
        <w:t>1</w:t>
      </w:r>
      <w:r>
        <w:rPr>
          <w:rFonts w:hint="eastAsia" w:ascii="仿宋_GB2312" w:eastAsia="仿宋_GB2312"/>
          <w:kern w:val="0"/>
          <w:sz w:val="32"/>
          <w:szCs w:val="32"/>
          <w:lang w:val="en-US" w:eastAsia="zh-CN"/>
        </w:rPr>
        <w:t>5</w:t>
      </w:r>
      <w:r>
        <w:rPr>
          <w:rFonts w:hint="eastAsia" w:ascii="仿宋_GB2312" w:eastAsia="仿宋_GB2312"/>
          <w:kern w:val="0"/>
          <w:sz w:val="32"/>
          <w:szCs w:val="32"/>
        </w:rPr>
        <w:t>4350.16元。</w:t>
      </w:r>
      <w:r>
        <w:rPr>
          <w:rFonts w:hint="eastAsia" w:ascii="仿宋_GB2312" w:eastAsia="仿宋_GB2312"/>
          <w:kern w:val="0"/>
          <w:sz w:val="32"/>
          <w:szCs w:val="32"/>
          <w:highlight w:val="none"/>
          <w:lang w:eastAsia="zh-CN"/>
        </w:rPr>
        <w:t>主要用于</w:t>
      </w:r>
      <w:r>
        <w:rPr>
          <w:rFonts w:hint="eastAsia" w:ascii="仿宋_GB2312" w:eastAsia="仿宋_GB2312"/>
          <w:kern w:val="0"/>
          <w:sz w:val="32"/>
          <w:szCs w:val="32"/>
        </w:rPr>
        <w:t>纪检监察人员工资福利支出。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b/>
          <w:bCs/>
          <w:kern w:val="0"/>
          <w:sz w:val="32"/>
          <w:szCs w:val="32"/>
          <w:lang w:val="en-US" w:eastAsia="zh-CN"/>
        </w:rPr>
      </w:pPr>
      <w:r>
        <w:rPr>
          <w:rFonts w:hint="eastAsia" w:ascii="仿宋_GB2312" w:eastAsia="仿宋_GB2312"/>
          <w:kern w:val="0"/>
          <w:sz w:val="32"/>
          <w:szCs w:val="32"/>
          <w:lang w:val="en-US" w:eastAsia="zh-CN"/>
        </w:rPr>
        <w:t>8.</w:t>
      </w:r>
      <w:r>
        <w:rPr>
          <w:rFonts w:hint="eastAsia" w:ascii="仿宋_GB2312" w:eastAsia="仿宋_GB2312"/>
          <w:kern w:val="0"/>
          <w:sz w:val="32"/>
          <w:szCs w:val="32"/>
        </w:rPr>
        <w:t>一般公共服务支出-纪检监察事务-一般行政管理事务</w:t>
      </w:r>
      <w:r>
        <w:rPr>
          <w:rFonts w:hint="eastAsia" w:ascii="仿宋_GB2312" w:eastAsia="仿宋_GB2312"/>
          <w:kern w:val="0"/>
          <w:sz w:val="32"/>
          <w:szCs w:val="32"/>
          <w:lang w:val="en-US" w:eastAsia="zh-CN"/>
        </w:rPr>
        <w:t>20000.00元，</w:t>
      </w:r>
      <w:r>
        <w:rPr>
          <w:rFonts w:hint="eastAsia" w:ascii="仿宋_GB2312" w:eastAsia="仿宋_GB2312"/>
          <w:kern w:val="0"/>
          <w:sz w:val="32"/>
          <w:szCs w:val="32"/>
          <w:highlight w:val="none"/>
          <w:lang w:eastAsia="zh-CN"/>
        </w:rPr>
        <w:t>主要用于</w:t>
      </w:r>
      <w:r>
        <w:rPr>
          <w:rFonts w:hint="eastAsia" w:ascii="仿宋_GB2312" w:eastAsia="仿宋_GB2312"/>
          <w:kern w:val="0"/>
          <w:sz w:val="32"/>
          <w:szCs w:val="32"/>
        </w:rPr>
        <w:t>纪检监察一般公用经费的支出。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9</w:t>
      </w:r>
      <w:r>
        <w:rPr>
          <w:rFonts w:hint="eastAsia" w:ascii="仿宋_GB2312" w:eastAsia="仿宋_GB2312"/>
          <w:kern w:val="0"/>
          <w:sz w:val="32"/>
          <w:szCs w:val="32"/>
        </w:rPr>
        <w:t>.一般公共服务支出-群众团体事务-行政运</w:t>
      </w:r>
      <w:r>
        <w:rPr>
          <w:rFonts w:hint="eastAsia" w:ascii="仿宋_GB2312" w:eastAsia="仿宋_GB2312"/>
          <w:kern w:val="0"/>
          <w:sz w:val="32"/>
          <w:szCs w:val="32"/>
          <w:lang w:eastAsia="zh-CN"/>
        </w:rPr>
        <w:t>行</w:t>
      </w:r>
      <w:r>
        <w:rPr>
          <w:rFonts w:hint="eastAsia" w:ascii="仿宋_GB2312" w:eastAsia="仿宋_GB2312"/>
          <w:kern w:val="0"/>
          <w:sz w:val="32"/>
          <w:szCs w:val="32"/>
          <w:lang w:val="en-US" w:eastAsia="zh-CN"/>
        </w:rPr>
        <w:t>6000.00</w:t>
      </w:r>
      <w:r>
        <w:rPr>
          <w:rFonts w:hint="eastAsia" w:ascii="仿宋_GB2312" w:eastAsia="仿宋_GB2312"/>
          <w:kern w:val="0"/>
          <w:sz w:val="32"/>
          <w:szCs w:val="32"/>
        </w:rPr>
        <w:t>元，主要用于工会、妇联等人员工资福利及一般公用经费的支出。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9</w:t>
      </w:r>
      <w:r>
        <w:rPr>
          <w:rFonts w:hint="eastAsia" w:ascii="仿宋_GB2312" w:eastAsia="仿宋_GB2312"/>
          <w:kern w:val="0"/>
          <w:sz w:val="32"/>
          <w:szCs w:val="32"/>
        </w:rPr>
        <w:t>.一般公共服务支出-党委办公厅（室）及相关机构事务-行政运行347067.76元，主要用于党委（村、社区） 人员工资福利及一般公用经费的开支。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10.</w:t>
      </w:r>
      <w:r>
        <w:rPr>
          <w:rFonts w:hint="eastAsia" w:ascii="仿宋_GB2312" w:eastAsia="仿宋_GB2312"/>
          <w:kern w:val="0"/>
          <w:sz w:val="32"/>
          <w:szCs w:val="32"/>
        </w:rPr>
        <w:t>一般公共服务支出-组织事务</w:t>
      </w:r>
      <w:r>
        <w:rPr>
          <w:rFonts w:hint="eastAsia" w:ascii="仿宋_GB2312" w:eastAsia="仿宋_GB2312"/>
          <w:kern w:val="0"/>
          <w:sz w:val="32"/>
          <w:szCs w:val="32"/>
          <w:lang w:val="en-US" w:eastAsia="zh-CN"/>
        </w:rPr>
        <w:t>-一般行政管理事务12000.00元，</w:t>
      </w:r>
      <w:r>
        <w:rPr>
          <w:rFonts w:hint="eastAsia" w:ascii="仿宋_GB2312" w:eastAsia="仿宋_GB2312"/>
          <w:kern w:val="0"/>
          <w:sz w:val="32"/>
          <w:szCs w:val="32"/>
        </w:rPr>
        <w:t>主要用于</w:t>
      </w:r>
      <w:r>
        <w:rPr>
          <w:rFonts w:hint="eastAsia" w:ascii="仿宋_GB2312" w:eastAsia="仿宋_GB2312"/>
          <w:kern w:val="0"/>
          <w:sz w:val="32"/>
          <w:szCs w:val="32"/>
          <w:lang w:val="en-US" w:eastAsia="zh-CN"/>
        </w:rPr>
        <w:t>行政日常管理事务</w:t>
      </w:r>
      <w:r>
        <w:rPr>
          <w:rFonts w:hint="eastAsia" w:ascii="仿宋_GB2312" w:eastAsia="仿宋_GB2312"/>
          <w:kern w:val="0"/>
          <w:sz w:val="32"/>
          <w:szCs w:val="32"/>
        </w:rPr>
        <w:t>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11.</w:t>
      </w:r>
      <w:r>
        <w:rPr>
          <w:rFonts w:hint="eastAsia" w:ascii="仿宋_GB2312" w:eastAsia="仿宋_GB2312"/>
          <w:kern w:val="0"/>
          <w:sz w:val="32"/>
          <w:szCs w:val="32"/>
        </w:rPr>
        <w:t xml:space="preserve"> 一般公共服务支出-市场监督管理事务</w:t>
      </w:r>
      <w:r>
        <w:rPr>
          <w:rFonts w:hint="eastAsia" w:ascii="仿宋_GB2312" w:eastAsia="仿宋_GB2312"/>
          <w:kern w:val="0"/>
          <w:sz w:val="32"/>
          <w:szCs w:val="32"/>
          <w:lang w:val="en-US" w:eastAsia="zh-CN"/>
        </w:rPr>
        <w:t>-其他市场监督管理事务9600.00元，</w:t>
      </w:r>
      <w:r>
        <w:rPr>
          <w:rFonts w:hint="eastAsia" w:ascii="仿宋_GB2312" w:eastAsia="仿宋_GB2312"/>
          <w:kern w:val="0"/>
          <w:sz w:val="32"/>
          <w:szCs w:val="32"/>
        </w:rPr>
        <w:t>主要用于保障</w:t>
      </w:r>
      <w:r>
        <w:rPr>
          <w:rFonts w:hint="eastAsia" w:ascii="仿宋_GB2312" w:eastAsia="仿宋_GB2312"/>
          <w:kern w:val="0"/>
          <w:sz w:val="32"/>
          <w:szCs w:val="32"/>
          <w:lang w:val="en-US" w:eastAsia="zh-CN"/>
        </w:rPr>
        <w:t>大岗位制食品安全信息员</w:t>
      </w:r>
      <w:r>
        <w:rPr>
          <w:rFonts w:hint="eastAsia" w:ascii="仿宋_GB2312" w:eastAsia="仿宋_GB2312"/>
          <w:kern w:val="0"/>
          <w:sz w:val="32"/>
          <w:szCs w:val="32"/>
        </w:rPr>
        <w:t>工作正常运转的基本支出。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12.</w:t>
      </w:r>
      <w:r>
        <w:rPr>
          <w:rFonts w:hint="eastAsia" w:ascii="仿宋_GB2312" w:eastAsia="仿宋_GB2312"/>
          <w:kern w:val="0"/>
          <w:sz w:val="32"/>
          <w:szCs w:val="32"/>
        </w:rPr>
        <w:t>一般公共服务支出- 其他一般公共服务支出</w:t>
      </w:r>
      <w:r>
        <w:rPr>
          <w:rFonts w:hint="eastAsia" w:ascii="仿宋_GB2312" w:eastAsia="仿宋_GB2312"/>
          <w:kern w:val="0"/>
          <w:sz w:val="32"/>
          <w:szCs w:val="32"/>
          <w:lang w:val="en-US" w:eastAsia="zh-CN"/>
        </w:rPr>
        <w:t>50000.00元，</w:t>
      </w:r>
      <w:r>
        <w:rPr>
          <w:rFonts w:hint="eastAsia" w:ascii="仿宋_GB2312" w:eastAsia="仿宋_GB2312"/>
          <w:kern w:val="0"/>
          <w:sz w:val="32"/>
          <w:szCs w:val="32"/>
        </w:rPr>
        <w:t>主要用于其他一般公共服务支出</w:t>
      </w:r>
      <w:r>
        <w:rPr>
          <w:rFonts w:hint="eastAsia" w:ascii="仿宋_GB2312"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13.</w:t>
      </w:r>
      <w:r>
        <w:rPr>
          <w:rFonts w:hint="eastAsia" w:ascii="仿宋_GB2312" w:eastAsia="仿宋_GB2312"/>
          <w:kern w:val="0"/>
          <w:sz w:val="32"/>
          <w:szCs w:val="32"/>
        </w:rPr>
        <w:t>公共安全支出</w:t>
      </w:r>
      <w:r>
        <w:rPr>
          <w:rFonts w:hint="eastAsia" w:ascii="仿宋_GB2312" w:eastAsia="仿宋_GB2312"/>
          <w:kern w:val="0"/>
          <w:sz w:val="32"/>
          <w:szCs w:val="32"/>
          <w:lang w:val="en-US" w:eastAsia="zh-CN"/>
        </w:rPr>
        <w:t>-公安-其他公安支出15360.00元，</w:t>
      </w:r>
      <w:r>
        <w:rPr>
          <w:rFonts w:hint="eastAsia" w:ascii="仿宋_GB2312" w:eastAsia="仿宋_GB2312"/>
          <w:kern w:val="0"/>
          <w:sz w:val="32"/>
          <w:szCs w:val="32"/>
        </w:rPr>
        <w:t>主要用于保障</w:t>
      </w:r>
      <w:r>
        <w:rPr>
          <w:rFonts w:hint="eastAsia" w:ascii="仿宋_GB2312" w:eastAsia="仿宋_GB2312"/>
          <w:kern w:val="0"/>
          <w:sz w:val="32"/>
          <w:szCs w:val="32"/>
          <w:lang w:val="en-US" w:eastAsia="zh-CN"/>
        </w:rPr>
        <w:t>大岗位制村级道路交通管理</w:t>
      </w:r>
      <w:r>
        <w:rPr>
          <w:rFonts w:hint="eastAsia" w:ascii="仿宋_GB2312" w:eastAsia="仿宋_GB2312"/>
          <w:kern w:val="0"/>
          <w:sz w:val="32"/>
          <w:szCs w:val="32"/>
        </w:rPr>
        <w:t>工作正常运转的基本支出。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14</w:t>
      </w:r>
      <w:r>
        <w:rPr>
          <w:rFonts w:hint="eastAsia" w:ascii="仿宋_GB2312" w:eastAsia="仿宋_GB2312"/>
          <w:kern w:val="0"/>
          <w:sz w:val="32"/>
          <w:szCs w:val="32"/>
        </w:rPr>
        <w:t>.文化旅游体育与传媒支出-文化和旅游-群众文化</w:t>
      </w:r>
      <w:r>
        <w:rPr>
          <w:rFonts w:hint="eastAsia" w:ascii="仿宋_GB2312" w:eastAsia="仿宋_GB2312"/>
          <w:kern w:val="0"/>
          <w:sz w:val="32"/>
          <w:szCs w:val="32"/>
          <w:lang w:val="en-US" w:eastAsia="zh-CN"/>
        </w:rPr>
        <w:t>350161.43</w:t>
      </w:r>
      <w:r>
        <w:rPr>
          <w:rFonts w:hint="eastAsia" w:ascii="仿宋_GB2312" w:eastAsia="仿宋_GB2312"/>
          <w:kern w:val="0"/>
          <w:sz w:val="32"/>
          <w:szCs w:val="32"/>
        </w:rPr>
        <w:t>元，主要用于保障文化和旅游广播电视体育服务工作正常运转的基本支出</w:t>
      </w:r>
      <w:r>
        <w:rPr>
          <w:rFonts w:hint="eastAsia" w:ascii="仿宋_GB2312"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kern w:val="0"/>
          <w:sz w:val="32"/>
          <w:szCs w:val="32"/>
          <w:lang w:val="en-US" w:eastAsia="zh-CN"/>
        </w:rPr>
      </w:pPr>
      <w:r>
        <w:rPr>
          <w:rFonts w:hint="eastAsia" w:ascii="仿宋_GB2312" w:eastAsia="仿宋_GB2312"/>
          <w:kern w:val="0"/>
          <w:sz w:val="32"/>
          <w:szCs w:val="32"/>
          <w:lang w:val="en-US" w:eastAsia="zh-CN"/>
        </w:rPr>
        <w:t>15.</w:t>
      </w:r>
      <w:r>
        <w:rPr>
          <w:rFonts w:hint="eastAsia" w:ascii="仿宋_GB2312" w:eastAsia="仿宋_GB2312"/>
          <w:kern w:val="0"/>
          <w:sz w:val="32"/>
          <w:szCs w:val="32"/>
        </w:rPr>
        <w:t>文化旅游体育与传媒支出-文化和旅游-其他文化和旅游支出76560</w:t>
      </w:r>
      <w:r>
        <w:rPr>
          <w:rFonts w:hint="eastAsia" w:ascii="仿宋_GB2312" w:eastAsia="仿宋_GB2312"/>
          <w:kern w:val="0"/>
          <w:sz w:val="32"/>
          <w:szCs w:val="32"/>
          <w:lang w:val="en-US" w:eastAsia="zh-CN"/>
        </w:rPr>
        <w:t>.00元，</w:t>
      </w:r>
      <w:r>
        <w:rPr>
          <w:rFonts w:hint="eastAsia" w:ascii="仿宋_GB2312" w:eastAsia="仿宋_GB2312"/>
          <w:kern w:val="0"/>
          <w:sz w:val="32"/>
          <w:szCs w:val="32"/>
        </w:rPr>
        <w:t>主要用于保障</w:t>
      </w:r>
      <w:r>
        <w:rPr>
          <w:rFonts w:hint="eastAsia" w:ascii="仿宋_GB2312" w:eastAsia="仿宋_GB2312"/>
          <w:kern w:val="0"/>
          <w:sz w:val="32"/>
          <w:szCs w:val="32"/>
          <w:lang w:val="en-US" w:eastAsia="zh-CN"/>
        </w:rPr>
        <w:t>大岗位制文化辅导</w:t>
      </w:r>
      <w:r>
        <w:rPr>
          <w:rFonts w:hint="eastAsia" w:ascii="仿宋_GB2312" w:eastAsia="仿宋_GB2312"/>
          <w:kern w:val="0"/>
          <w:sz w:val="32"/>
          <w:szCs w:val="32"/>
        </w:rPr>
        <w:t>工作正常运转的基本支出。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16</w:t>
      </w:r>
      <w:r>
        <w:rPr>
          <w:rFonts w:hint="eastAsia" w:ascii="仿宋_GB2312" w:eastAsia="仿宋_GB2312"/>
          <w:kern w:val="0"/>
          <w:sz w:val="32"/>
          <w:szCs w:val="32"/>
        </w:rPr>
        <w:t>.社会保障和就业支出-人力资源和社会保障管理事务-其他人力资源和社会保障管理事务681942.44元，主要用于社会保障服务工作人员工资福利及一般公用经费的支出。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17</w:t>
      </w:r>
      <w:r>
        <w:rPr>
          <w:rFonts w:hint="eastAsia" w:ascii="仿宋_GB2312" w:eastAsia="仿宋_GB2312"/>
          <w:kern w:val="0"/>
          <w:sz w:val="32"/>
          <w:szCs w:val="32"/>
        </w:rPr>
        <w:t>.社会保障和就业支出-行政事业单位养老支出-行政单位离退休276982.8元，主要用于行政事业单位离退休人员财政部分的退休费。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18</w:t>
      </w:r>
      <w:r>
        <w:rPr>
          <w:rFonts w:hint="eastAsia" w:ascii="仿宋_GB2312" w:eastAsia="仿宋_GB2312"/>
          <w:kern w:val="0"/>
          <w:sz w:val="32"/>
          <w:szCs w:val="32"/>
        </w:rPr>
        <w:t>.社会保障和就业支出-行政事业单位养老支出-机关事业单位基本养老保险缴费支出797314.56元，主要用于全</w:t>
      </w:r>
      <w:r>
        <w:rPr>
          <w:rFonts w:hint="eastAsia" w:ascii="仿宋_GB2312" w:eastAsia="仿宋_GB2312"/>
          <w:kern w:val="0"/>
          <w:sz w:val="32"/>
          <w:szCs w:val="32"/>
          <w:lang w:val="en-US" w:eastAsia="zh-CN"/>
        </w:rPr>
        <w:t>乡</w:t>
      </w:r>
      <w:r>
        <w:rPr>
          <w:rFonts w:hint="eastAsia" w:ascii="仿宋_GB2312" w:eastAsia="仿宋_GB2312"/>
          <w:kern w:val="0"/>
          <w:sz w:val="32"/>
          <w:szCs w:val="32"/>
        </w:rPr>
        <w:t>基本养老保险费单位缴纳部分的经费开支。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1</w:t>
      </w:r>
      <w:r>
        <w:rPr>
          <w:rFonts w:hint="eastAsia" w:ascii="仿宋_GB2312" w:eastAsia="仿宋_GB2312"/>
          <w:kern w:val="0"/>
          <w:sz w:val="32"/>
          <w:szCs w:val="32"/>
          <w:lang w:val="en-US" w:eastAsia="zh-CN"/>
        </w:rPr>
        <w:t>9</w:t>
      </w:r>
      <w:r>
        <w:rPr>
          <w:rFonts w:hint="eastAsia" w:ascii="仿宋_GB2312" w:eastAsia="仿宋_GB2312"/>
          <w:kern w:val="0"/>
          <w:sz w:val="32"/>
          <w:szCs w:val="32"/>
        </w:rPr>
        <w:t>.社会保障和就业支出-抚恤-死亡抚恤124798.08元，主要用于全镇机关事业单位职工遗属生活补助、无固定收入的已故离休干部配偶生活补助。</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20.</w:t>
      </w:r>
      <w:r>
        <w:rPr>
          <w:rFonts w:hint="eastAsia" w:ascii="仿宋_GB2312" w:eastAsia="仿宋_GB2312"/>
          <w:kern w:val="0"/>
          <w:sz w:val="32"/>
          <w:szCs w:val="32"/>
        </w:rPr>
        <w:t>社会保障和就业支出-</w:t>
      </w:r>
      <w:r>
        <w:rPr>
          <w:rFonts w:hint="eastAsia" w:ascii="仿宋_GB2312" w:eastAsia="仿宋_GB2312"/>
          <w:kern w:val="0"/>
          <w:sz w:val="32"/>
          <w:szCs w:val="32"/>
          <w:lang w:val="en-US" w:eastAsia="zh-CN"/>
        </w:rPr>
        <w:t>残疾人事业-其他残疾人事业支出14400.00元，</w:t>
      </w:r>
      <w:r>
        <w:rPr>
          <w:rFonts w:hint="eastAsia" w:ascii="仿宋_GB2312" w:eastAsia="仿宋_GB2312"/>
          <w:kern w:val="0"/>
          <w:sz w:val="32"/>
          <w:szCs w:val="32"/>
        </w:rPr>
        <w:t>主要用于保障</w:t>
      </w:r>
      <w:r>
        <w:rPr>
          <w:rFonts w:hint="eastAsia" w:ascii="仿宋_GB2312" w:eastAsia="仿宋_GB2312"/>
          <w:kern w:val="0"/>
          <w:sz w:val="32"/>
          <w:szCs w:val="32"/>
          <w:lang w:val="en-US" w:eastAsia="zh-CN"/>
        </w:rPr>
        <w:t>大岗位制残疾人联络</w:t>
      </w:r>
      <w:r>
        <w:rPr>
          <w:rFonts w:hint="eastAsia" w:ascii="仿宋_GB2312" w:eastAsia="仿宋_GB2312"/>
          <w:kern w:val="0"/>
          <w:sz w:val="32"/>
          <w:szCs w:val="32"/>
        </w:rPr>
        <w:t>工作正常运转的基本支出。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21.</w:t>
      </w:r>
      <w:r>
        <w:rPr>
          <w:rFonts w:hint="eastAsia" w:ascii="仿宋_GB2312" w:eastAsia="仿宋_GB2312"/>
          <w:kern w:val="0"/>
          <w:sz w:val="32"/>
          <w:szCs w:val="32"/>
        </w:rPr>
        <w:t>社会保障和就业支出-</w:t>
      </w:r>
      <w:r>
        <w:rPr>
          <w:rFonts w:hint="eastAsia" w:ascii="仿宋_GB2312" w:eastAsia="仿宋_GB2312"/>
          <w:kern w:val="0"/>
          <w:sz w:val="32"/>
          <w:szCs w:val="32"/>
          <w:lang w:val="en-US" w:eastAsia="zh-CN"/>
        </w:rPr>
        <w:t>其他生活救助- 其他农村生活救助19200.00元，</w:t>
      </w:r>
      <w:r>
        <w:rPr>
          <w:rFonts w:hint="eastAsia" w:ascii="仿宋_GB2312" w:eastAsia="仿宋_GB2312"/>
          <w:kern w:val="0"/>
          <w:sz w:val="32"/>
          <w:szCs w:val="32"/>
        </w:rPr>
        <w:t>主要用于保障</w:t>
      </w:r>
      <w:r>
        <w:rPr>
          <w:rFonts w:hint="eastAsia" w:ascii="仿宋_GB2312" w:eastAsia="仿宋_GB2312"/>
          <w:kern w:val="0"/>
          <w:sz w:val="32"/>
          <w:szCs w:val="32"/>
          <w:lang w:val="en-US" w:eastAsia="zh-CN"/>
        </w:rPr>
        <w:t>大岗位制灾害信息</w:t>
      </w:r>
      <w:r>
        <w:rPr>
          <w:rFonts w:hint="eastAsia" w:ascii="仿宋_GB2312" w:eastAsia="仿宋_GB2312"/>
          <w:kern w:val="0"/>
          <w:sz w:val="32"/>
          <w:szCs w:val="32"/>
        </w:rPr>
        <w:t>工作正常运转的基本支出</w:t>
      </w:r>
      <w:r>
        <w:rPr>
          <w:rFonts w:hint="eastAsia" w:ascii="仿宋_GB2312" w:eastAsia="仿宋_GB2312"/>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22.</w:t>
      </w:r>
      <w:r>
        <w:rPr>
          <w:rFonts w:hint="eastAsia" w:ascii="仿宋_GB2312" w:eastAsia="仿宋_GB2312"/>
          <w:kern w:val="0"/>
          <w:sz w:val="32"/>
          <w:szCs w:val="32"/>
        </w:rPr>
        <w:t>卫生健康支出-计划生育事务</w:t>
      </w:r>
      <w:r>
        <w:rPr>
          <w:rFonts w:hint="eastAsia" w:ascii="仿宋_GB2312" w:eastAsia="仿宋_GB2312"/>
          <w:kern w:val="0"/>
          <w:sz w:val="32"/>
          <w:szCs w:val="32"/>
          <w:lang w:val="en-US" w:eastAsia="zh-CN"/>
        </w:rPr>
        <w:t>-其他计划生育事务支出109920.00元，</w:t>
      </w:r>
      <w:r>
        <w:rPr>
          <w:rFonts w:hint="eastAsia" w:ascii="仿宋_GB2312" w:eastAsia="仿宋_GB2312"/>
          <w:kern w:val="0"/>
          <w:sz w:val="32"/>
          <w:szCs w:val="32"/>
        </w:rPr>
        <w:t>主要用于全</w:t>
      </w:r>
      <w:r>
        <w:rPr>
          <w:rFonts w:hint="eastAsia" w:ascii="仿宋_GB2312" w:eastAsia="仿宋_GB2312"/>
          <w:kern w:val="0"/>
          <w:sz w:val="32"/>
          <w:szCs w:val="32"/>
          <w:lang w:val="en-US" w:eastAsia="zh-CN"/>
        </w:rPr>
        <w:t>乡</w:t>
      </w:r>
      <w:r>
        <w:rPr>
          <w:rFonts w:hint="eastAsia" w:ascii="仿宋_GB2312" w:eastAsia="仿宋_GB2312"/>
          <w:kern w:val="0"/>
          <w:sz w:val="32"/>
          <w:szCs w:val="32"/>
        </w:rPr>
        <w:t>计划宣传员、计划信息员的基本支出。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23.</w:t>
      </w:r>
      <w:r>
        <w:rPr>
          <w:rFonts w:hint="eastAsia" w:ascii="仿宋_GB2312" w:eastAsia="仿宋_GB2312"/>
          <w:kern w:val="0"/>
          <w:sz w:val="32"/>
          <w:szCs w:val="32"/>
        </w:rPr>
        <w:t>卫生健康支出-行政事业单位医疗</w:t>
      </w:r>
      <w:r>
        <w:rPr>
          <w:rFonts w:hint="eastAsia" w:ascii="仿宋_GB2312" w:eastAsia="仿宋_GB2312"/>
          <w:kern w:val="0"/>
          <w:sz w:val="32"/>
          <w:szCs w:val="32"/>
          <w:lang w:val="en-US" w:eastAsia="zh-CN"/>
        </w:rPr>
        <w:t>-行政单位医疗165903.14元，</w:t>
      </w:r>
      <w:r>
        <w:rPr>
          <w:rFonts w:hint="eastAsia" w:ascii="仿宋_GB2312" w:eastAsia="仿宋_GB2312"/>
          <w:kern w:val="0"/>
          <w:sz w:val="32"/>
          <w:szCs w:val="32"/>
        </w:rPr>
        <w:t>主要用于全</w:t>
      </w:r>
      <w:r>
        <w:rPr>
          <w:rFonts w:hint="eastAsia" w:ascii="仿宋_GB2312" w:eastAsia="仿宋_GB2312"/>
          <w:kern w:val="0"/>
          <w:sz w:val="32"/>
          <w:szCs w:val="32"/>
          <w:lang w:val="en-US" w:eastAsia="zh-CN"/>
        </w:rPr>
        <w:t>乡</w:t>
      </w:r>
      <w:r>
        <w:rPr>
          <w:rFonts w:hint="eastAsia" w:ascii="仿宋_GB2312" w:eastAsia="仿宋_GB2312"/>
          <w:kern w:val="0"/>
          <w:sz w:val="32"/>
          <w:szCs w:val="32"/>
        </w:rPr>
        <w:t>行政性开支的医疗经费。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24.</w:t>
      </w:r>
      <w:r>
        <w:rPr>
          <w:rFonts w:hint="eastAsia" w:ascii="仿宋_GB2312" w:eastAsia="仿宋_GB2312"/>
          <w:kern w:val="0"/>
          <w:sz w:val="32"/>
          <w:szCs w:val="32"/>
        </w:rPr>
        <w:t>卫生健康支出-行政事业单位医疗-事业单位医疗187905.19元，主要用于全</w:t>
      </w:r>
      <w:r>
        <w:rPr>
          <w:rFonts w:hint="eastAsia" w:ascii="仿宋_GB2312" w:eastAsia="仿宋_GB2312"/>
          <w:kern w:val="0"/>
          <w:sz w:val="32"/>
          <w:szCs w:val="32"/>
          <w:lang w:val="en-US" w:eastAsia="zh-CN"/>
        </w:rPr>
        <w:t>乡</w:t>
      </w:r>
      <w:r>
        <w:rPr>
          <w:rFonts w:hint="eastAsia" w:ascii="仿宋_GB2312" w:eastAsia="仿宋_GB2312"/>
          <w:kern w:val="0"/>
          <w:sz w:val="32"/>
          <w:szCs w:val="32"/>
        </w:rPr>
        <w:t>事业性开支的医疗经费。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25.</w:t>
      </w:r>
      <w:r>
        <w:rPr>
          <w:rFonts w:hint="eastAsia" w:ascii="仿宋_GB2312" w:eastAsia="仿宋_GB2312"/>
          <w:kern w:val="0"/>
          <w:sz w:val="32"/>
          <w:szCs w:val="32"/>
        </w:rPr>
        <w:t>卫生健康支出-行政事业单位医疗-其他行政事业单位医疗支出26850.43元，主要用于全</w:t>
      </w:r>
      <w:r>
        <w:rPr>
          <w:rFonts w:hint="eastAsia" w:ascii="仿宋_GB2312" w:eastAsia="仿宋_GB2312"/>
          <w:kern w:val="0"/>
          <w:sz w:val="32"/>
          <w:szCs w:val="32"/>
          <w:lang w:val="en-US" w:eastAsia="zh-CN"/>
        </w:rPr>
        <w:t>乡</w:t>
      </w:r>
      <w:r>
        <w:rPr>
          <w:rFonts w:hint="eastAsia" w:ascii="仿宋_GB2312" w:eastAsia="仿宋_GB2312"/>
          <w:kern w:val="0"/>
          <w:sz w:val="32"/>
          <w:szCs w:val="32"/>
        </w:rPr>
        <w:t>大病医疗保险的支出。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26.</w:t>
      </w:r>
      <w:r>
        <w:rPr>
          <w:rFonts w:hint="eastAsia" w:ascii="仿宋_GB2312" w:eastAsia="仿宋_GB2312"/>
          <w:kern w:val="0"/>
          <w:sz w:val="32"/>
          <w:szCs w:val="32"/>
        </w:rPr>
        <w:t>城乡社区支出-城乡社区规划与管理-城乡社区规划与管理545109.32元，主要用于保障城乡社区工作人员工资福利及一般公用经费的支出。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27</w:t>
      </w:r>
      <w:r>
        <w:rPr>
          <w:rFonts w:hint="eastAsia" w:ascii="仿宋_GB2312" w:eastAsia="仿宋_GB2312"/>
          <w:kern w:val="0"/>
          <w:sz w:val="32"/>
          <w:szCs w:val="32"/>
        </w:rPr>
        <w:t>.农林水支出-农业农村-事业运行1157533.25元，主要用于保障农业中心</w:t>
      </w:r>
      <w:r>
        <w:rPr>
          <w:rFonts w:hint="eastAsia" w:ascii="仿宋_GB2312" w:eastAsia="仿宋_GB2312"/>
          <w:kern w:val="0"/>
          <w:sz w:val="32"/>
          <w:szCs w:val="32"/>
          <w:lang w:eastAsia="zh-CN"/>
        </w:rPr>
        <w:t>工作</w:t>
      </w:r>
      <w:r>
        <w:rPr>
          <w:rFonts w:hint="eastAsia" w:ascii="仿宋_GB2312" w:eastAsia="仿宋_GB2312"/>
          <w:kern w:val="0"/>
          <w:sz w:val="32"/>
          <w:szCs w:val="32"/>
        </w:rPr>
        <w:t>人员工资福利及一般公用经费的支出。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2</w:t>
      </w:r>
      <w:r>
        <w:rPr>
          <w:rFonts w:hint="eastAsia" w:ascii="仿宋_GB2312" w:eastAsia="仿宋_GB2312"/>
          <w:kern w:val="0"/>
          <w:sz w:val="32"/>
          <w:szCs w:val="32"/>
          <w:lang w:val="en-US" w:eastAsia="zh-CN"/>
        </w:rPr>
        <w:t>8</w:t>
      </w:r>
      <w:r>
        <w:rPr>
          <w:rFonts w:hint="eastAsia" w:ascii="仿宋_GB2312" w:eastAsia="仿宋_GB2312"/>
          <w:kern w:val="0"/>
          <w:sz w:val="32"/>
          <w:szCs w:val="32"/>
        </w:rPr>
        <w:t>.农林水支出-林业和草原-事业机构555922.68元，主要用于保障林业和草原工作人员工资福利及一般公用经费的支出。</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rPr>
        <w:t>2</w:t>
      </w:r>
      <w:r>
        <w:rPr>
          <w:rFonts w:hint="eastAsia" w:ascii="仿宋_GB2312" w:eastAsia="仿宋_GB2312"/>
          <w:kern w:val="0"/>
          <w:sz w:val="32"/>
          <w:szCs w:val="32"/>
          <w:lang w:val="en-US" w:eastAsia="zh-CN"/>
        </w:rPr>
        <w:t>9</w:t>
      </w:r>
      <w:r>
        <w:rPr>
          <w:rFonts w:hint="eastAsia" w:ascii="仿宋_GB2312" w:eastAsia="仿宋_GB2312"/>
          <w:kern w:val="0"/>
          <w:sz w:val="32"/>
          <w:szCs w:val="32"/>
        </w:rPr>
        <w:t>.农林水支出-水利-水土保持378395.71元，主要用于保障水土保持工作人员工资福利及一般公用经费的支出。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rPr>
      </w:pPr>
      <w:r>
        <w:rPr>
          <w:rFonts w:hint="eastAsia" w:ascii="仿宋_GB2312" w:eastAsia="仿宋_GB2312"/>
          <w:kern w:val="0"/>
          <w:sz w:val="32"/>
          <w:szCs w:val="32"/>
          <w:lang w:val="en-US" w:eastAsia="zh-CN"/>
        </w:rPr>
        <w:t>30</w:t>
      </w:r>
      <w:r>
        <w:rPr>
          <w:rFonts w:hint="eastAsia" w:ascii="仿宋_GB2312" w:eastAsia="仿宋_GB2312"/>
          <w:kern w:val="0"/>
          <w:sz w:val="32"/>
          <w:szCs w:val="32"/>
        </w:rPr>
        <w:t>.住房保障支出-住房改革支出-</w:t>
      </w:r>
      <w:r>
        <w:rPr>
          <w:rFonts w:hint="eastAsia" w:ascii="仿宋_GB2312" w:eastAsia="仿宋_GB2312"/>
          <w:kern w:val="0"/>
          <w:sz w:val="32"/>
          <w:szCs w:val="32"/>
          <w:lang w:eastAsia="zh-CN"/>
        </w:rPr>
        <w:t>住房公积金金金金</w:t>
      </w:r>
      <w:r>
        <w:rPr>
          <w:rFonts w:hint="eastAsia" w:ascii="仿宋_GB2312" w:eastAsia="仿宋_GB2312"/>
          <w:kern w:val="0"/>
          <w:sz w:val="32"/>
          <w:szCs w:val="32"/>
        </w:rPr>
        <w:t>597985.92元，主要用于全</w:t>
      </w:r>
      <w:r>
        <w:rPr>
          <w:rFonts w:hint="eastAsia" w:ascii="仿宋_GB2312" w:eastAsia="仿宋_GB2312"/>
          <w:kern w:val="0"/>
          <w:sz w:val="32"/>
          <w:szCs w:val="32"/>
          <w:lang w:val="en-US" w:eastAsia="zh-CN"/>
        </w:rPr>
        <w:t>乡</w:t>
      </w:r>
      <w:r>
        <w:rPr>
          <w:rFonts w:hint="eastAsia" w:ascii="仿宋_GB2312" w:eastAsia="仿宋_GB2312"/>
          <w:kern w:val="0"/>
          <w:sz w:val="32"/>
          <w:szCs w:val="32"/>
        </w:rPr>
        <w:t>在职人员</w:t>
      </w:r>
      <w:r>
        <w:rPr>
          <w:rFonts w:hint="eastAsia" w:ascii="仿宋_GB2312" w:eastAsia="仿宋_GB2312"/>
          <w:kern w:val="0"/>
          <w:sz w:val="32"/>
          <w:szCs w:val="32"/>
          <w:lang w:eastAsia="zh-CN"/>
        </w:rPr>
        <w:t>住房公积金金金金</w:t>
      </w:r>
      <w:r>
        <w:rPr>
          <w:rFonts w:hint="eastAsia" w:ascii="仿宋_GB2312" w:eastAsia="仿宋_GB2312"/>
          <w:kern w:val="0"/>
          <w:sz w:val="32"/>
          <w:szCs w:val="32"/>
        </w:rPr>
        <w:t>金单位缴纳部分的经费开支。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31.灾害防治及应急管理支出-应急管理事务-行政运行9600.00元，</w:t>
      </w:r>
      <w:r>
        <w:rPr>
          <w:rFonts w:hint="eastAsia" w:ascii="仿宋_GB2312" w:eastAsia="仿宋_GB2312"/>
          <w:color w:val="auto"/>
          <w:kern w:val="0"/>
          <w:sz w:val="32"/>
          <w:szCs w:val="32"/>
        </w:rPr>
        <w:t>主要用于保障</w:t>
      </w:r>
      <w:r>
        <w:rPr>
          <w:rFonts w:hint="eastAsia" w:ascii="仿宋_GB2312" w:eastAsia="仿宋_GB2312"/>
          <w:color w:val="auto"/>
          <w:kern w:val="0"/>
          <w:sz w:val="32"/>
          <w:szCs w:val="32"/>
          <w:lang w:val="en-US" w:eastAsia="zh-CN"/>
        </w:rPr>
        <w:t>大岗位制安全信息员</w:t>
      </w:r>
      <w:r>
        <w:rPr>
          <w:rFonts w:hint="eastAsia" w:ascii="仿宋_GB2312" w:eastAsia="仿宋_GB2312"/>
          <w:color w:val="auto"/>
          <w:kern w:val="0"/>
          <w:sz w:val="32"/>
          <w:szCs w:val="32"/>
        </w:rPr>
        <w:t>工作正常运转的基本支出。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color w:val="auto"/>
          <w:kern w:val="0"/>
          <w:sz w:val="32"/>
          <w:szCs w:val="32"/>
        </w:rPr>
      </w:pPr>
      <w:r>
        <w:rPr>
          <w:rFonts w:hint="eastAsia" w:ascii="仿宋_GB2312" w:eastAsia="仿宋_GB2312"/>
          <w:color w:val="auto"/>
          <w:kern w:val="0"/>
          <w:sz w:val="32"/>
          <w:szCs w:val="32"/>
          <w:lang w:val="en-US" w:eastAsia="zh-CN"/>
        </w:rPr>
        <w:t>32.灾害防治及应急管理支出-自然灾害防治-地质灾害防治3200.00元，</w:t>
      </w:r>
      <w:r>
        <w:rPr>
          <w:rFonts w:hint="eastAsia" w:ascii="仿宋_GB2312" w:eastAsia="仿宋_GB2312"/>
          <w:color w:val="auto"/>
          <w:kern w:val="0"/>
          <w:sz w:val="32"/>
          <w:szCs w:val="32"/>
        </w:rPr>
        <w:t>主要用于保障</w:t>
      </w:r>
      <w:r>
        <w:rPr>
          <w:rFonts w:hint="eastAsia" w:ascii="仿宋_GB2312" w:eastAsia="仿宋_GB2312"/>
          <w:color w:val="auto"/>
          <w:kern w:val="0"/>
          <w:sz w:val="32"/>
          <w:szCs w:val="32"/>
          <w:lang w:val="en-US" w:eastAsia="zh-CN"/>
        </w:rPr>
        <w:t>大岗位制地质灾害监测员</w:t>
      </w:r>
      <w:r>
        <w:rPr>
          <w:rFonts w:hint="eastAsia" w:ascii="仿宋_GB2312" w:eastAsia="仿宋_GB2312"/>
          <w:color w:val="auto"/>
          <w:kern w:val="0"/>
          <w:sz w:val="32"/>
          <w:szCs w:val="32"/>
        </w:rPr>
        <w:t>工作正常运转的基本支出。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33.灾害防治及应急管理支出-应急管理事务-应急救援20000元，主要用于防汛应急支出。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34.其他支出-其他政府性基金及对应专项债务收入安排的支出-其他政府性基金安排的支出1063071.20元，</w:t>
      </w:r>
      <w:r>
        <w:rPr>
          <w:rFonts w:hint="eastAsia" w:ascii="仿宋_GB2312" w:eastAsia="仿宋_GB2312"/>
          <w:color w:val="auto"/>
          <w:kern w:val="0"/>
          <w:sz w:val="32"/>
          <w:szCs w:val="32"/>
        </w:rPr>
        <w:t>主要用于</w:t>
      </w:r>
      <w:r>
        <w:rPr>
          <w:rFonts w:hint="eastAsia" w:ascii="仿宋_GB2312" w:eastAsia="仿宋_GB2312"/>
          <w:color w:val="auto"/>
          <w:kern w:val="0"/>
          <w:sz w:val="32"/>
          <w:szCs w:val="32"/>
          <w:lang w:val="en-US" w:eastAsia="zh-CN"/>
        </w:rPr>
        <w:t>历年基础设施建设项目专项资金支出。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color w:val="auto"/>
          <w:kern w:val="0"/>
          <w:sz w:val="32"/>
          <w:szCs w:val="32"/>
          <w:lang w:val="en-US" w:eastAsia="zh-CN"/>
        </w:rPr>
      </w:pPr>
      <w:r>
        <w:rPr>
          <w:rFonts w:hint="eastAsia" w:ascii="仿宋_GB2312" w:eastAsia="仿宋_GB2312"/>
          <w:color w:val="auto"/>
          <w:kern w:val="0"/>
          <w:sz w:val="32"/>
          <w:szCs w:val="32"/>
          <w:lang w:val="en-US" w:eastAsia="zh-CN"/>
        </w:rPr>
        <w:t>35.节能环保支出- 自然生态保护-农村环境保护150000.00元，</w:t>
      </w:r>
      <w:r>
        <w:rPr>
          <w:rFonts w:hint="eastAsia" w:ascii="仿宋_GB2312" w:eastAsia="仿宋_GB2312"/>
          <w:color w:val="auto"/>
          <w:kern w:val="0"/>
          <w:sz w:val="32"/>
          <w:szCs w:val="32"/>
        </w:rPr>
        <w:t>主要用于绿美乡村建设</w:t>
      </w:r>
      <w:r>
        <w:rPr>
          <w:rFonts w:hint="eastAsia" w:ascii="仿宋_GB2312" w:eastAsia="仿宋_GB2312"/>
          <w:color w:val="auto"/>
          <w:kern w:val="0"/>
          <w:sz w:val="32"/>
          <w:szCs w:val="32"/>
          <w:lang w:val="en-US" w:eastAsia="zh-CN"/>
        </w:rPr>
        <w:t>项目</w:t>
      </w:r>
      <w:r>
        <w:rPr>
          <w:rFonts w:hint="eastAsia" w:ascii="仿宋_GB2312" w:eastAsia="仿宋_GB2312"/>
          <w:color w:val="auto"/>
          <w:kern w:val="0"/>
          <w:sz w:val="32"/>
          <w:szCs w:val="32"/>
        </w:rPr>
        <w:t>专项</w:t>
      </w:r>
      <w:r>
        <w:rPr>
          <w:rFonts w:hint="eastAsia" w:ascii="仿宋_GB2312" w:eastAsia="仿宋_GB2312"/>
          <w:color w:val="auto"/>
          <w:kern w:val="0"/>
          <w:sz w:val="32"/>
          <w:szCs w:val="32"/>
          <w:lang w:val="en-US" w:eastAsia="zh-CN"/>
        </w:rPr>
        <w:t>资金支出。</w:t>
      </w:r>
    </w:p>
    <w:p>
      <w:pPr>
        <w:keepNext w:val="0"/>
        <w:keepLines w:val="0"/>
        <w:pageBreakBefore w:val="0"/>
        <w:widowControl/>
        <w:kinsoku/>
        <w:wordWrap/>
        <w:overflowPunct/>
        <w:topLinePunct w:val="0"/>
        <w:autoSpaceDE/>
        <w:autoSpaceDN/>
        <w:bidi w:val="0"/>
        <w:adjustRightInd/>
        <w:spacing w:line="590" w:lineRule="exact"/>
        <w:ind w:firstLine="500" w:firstLineChars="200"/>
        <w:jc w:val="both"/>
        <w:textAlignment w:val="auto"/>
        <w:rPr>
          <w:rFonts w:hint="default" w:ascii="仿宋_GB2312" w:eastAsia="仿宋_GB2312"/>
          <w:kern w:val="0"/>
          <w:sz w:val="32"/>
          <w:szCs w:val="32"/>
          <w:lang w:val="en-US" w:eastAsia="zh-CN"/>
        </w:rPr>
      </w:pPr>
      <w:r>
        <w:rPr>
          <w:rFonts w:hint="eastAsia" w:ascii="楷体_GB2312" w:hAnsi="微软雅黑" w:eastAsia="楷体_GB2312" w:cs="楷体_GB2312"/>
          <w:i w:val="0"/>
          <w:iCs w:val="0"/>
          <w:caps w:val="0"/>
          <w:color w:val="212529"/>
          <w:spacing w:val="0"/>
          <w:sz w:val="25"/>
          <w:szCs w:val="25"/>
          <w:u w:val="none"/>
          <w:shd w:val="clear" w:color="auto" w:fill="FFFFFF"/>
        </w:rPr>
        <w:t>（</w:t>
      </w:r>
      <w:r>
        <w:rPr>
          <w:rFonts w:hint="eastAsia" w:ascii="楷体_GB2312" w:hAnsi="微软雅黑" w:eastAsia="楷体_GB2312" w:cs="楷体_GB2312"/>
          <w:i w:val="0"/>
          <w:iCs w:val="0"/>
          <w:caps w:val="0"/>
          <w:color w:val="212529"/>
          <w:spacing w:val="0"/>
          <w:sz w:val="25"/>
          <w:szCs w:val="25"/>
          <w:u w:val="none"/>
          <w:shd w:val="clear" w:color="auto" w:fill="FFFFFF"/>
          <w:lang w:val="en-US" w:eastAsia="zh-CN"/>
        </w:rPr>
        <w:t>二</w:t>
      </w:r>
      <w:r>
        <w:rPr>
          <w:rFonts w:hint="eastAsia" w:ascii="楷体_GB2312" w:hAnsi="微软雅黑" w:eastAsia="楷体_GB2312" w:cs="楷体_GB2312"/>
          <w:i w:val="0"/>
          <w:iCs w:val="0"/>
          <w:caps w:val="0"/>
          <w:color w:val="212529"/>
          <w:spacing w:val="0"/>
          <w:sz w:val="25"/>
          <w:szCs w:val="25"/>
          <w:u w:val="none"/>
          <w:shd w:val="clear" w:color="auto" w:fill="FFFFFF"/>
        </w:rPr>
        <w:t>）</w:t>
      </w:r>
      <w:r>
        <w:rPr>
          <w:rFonts w:hint="eastAsia" w:ascii="仿宋_GB2312" w:eastAsia="仿宋_GB2312"/>
          <w:kern w:val="0"/>
          <w:sz w:val="32"/>
          <w:szCs w:val="32"/>
          <w:lang w:val="en-US" w:eastAsia="zh-CN"/>
        </w:rPr>
        <w:t>财政拨款安排支出按经济科目分类情况：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黑体" w:hAnsi="黑体" w:eastAsia="黑体" w:cs="Segoe UI"/>
          <w:color w:val="212529"/>
          <w:kern w:val="0"/>
          <w:sz w:val="32"/>
          <w:szCs w:val="32"/>
        </w:rPr>
        <w:t>1</w:t>
      </w:r>
      <w:r>
        <w:rPr>
          <w:rFonts w:hint="eastAsia" w:ascii="仿宋_GB2312" w:eastAsia="仿宋_GB2312"/>
          <w:kern w:val="0"/>
          <w:sz w:val="32"/>
          <w:szCs w:val="32"/>
          <w:lang w:val="en-US" w:eastAsia="zh-CN"/>
        </w:rPr>
        <w:t>.基本工资1986012.00元（其中：基本支出1986012.00元）。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2.津贴补贴1977451.00元（其中：基本支出1977451.00元）。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3.奖金488437.00元（其中：基本支出488437.00元）。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4.绩效工资1807368.00元（其中：基本支出1807368.00元）。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5.机关事业单位基本养老保险缴费797314.56元（其中：基本支出797314.56元）。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6.职工基本医疗保险缴费353808.33元（其中：基本支出353808.33元）。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7.其他社会保障缴费116003.06元（其中：基本支出116003.06元）。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8.住房公积金金金金金597985.92元（其中：基本支出597985.92元）。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color w:val="auto"/>
          <w:kern w:val="0"/>
          <w:sz w:val="32"/>
          <w:szCs w:val="32"/>
          <w:lang w:val="en-US" w:eastAsia="zh-CN"/>
        </w:rPr>
      </w:pPr>
      <w:r>
        <w:rPr>
          <w:rFonts w:hint="eastAsia" w:ascii="仿宋_GB2312" w:eastAsia="仿宋_GB2312"/>
          <w:kern w:val="0"/>
          <w:sz w:val="32"/>
          <w:szCs w:val="32"/>
          <w:lang w:val="en-US" w:eastAsia="zh-CN"/>
        </w:rPr>
        <w:t>9.办公费611115.00元</w:t>
      </w:r>
      <w:r>
        <w:rPr>
          <w:rFonts w:hint="eastAsia" w:ascii="仿宋_GB2312" w:eastAsia="仿宋_GB2312"/>
          <w:color w:val="auto"/>
          <w:kern w:val="0"/>
          <w:sz w:val="32"/>
          <w:szCs w:val="32"/>
          <w:lang w:val="en-US" w:eastAsia="zh-CN"/>
        </w:rPr>
        <w:t>（其中：基本支出523000.00元，项目支出88115.00元）。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10.电费23100.00元（其中：基本支出23100.00元）。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11.邮电费22000.00元（其中：基本支出22000.00元）。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12.差旅费4000.00元（其中：基本支出4000.00元）。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13.公务接待费2000.00元（其中：基本支出2000.00元）。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14.工会经费91300.32元（其中：基本支出91300.32元）。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15.公务用车运行维护费60000.00元（其中：基本支出60000.00元）。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16.其他交通费用204600.00元（其中：基本支出204600.00元）。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17.退休费276982.80元（其中：基本支出276982.80元）。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color w:val="auto"/>
          <w:kern w:val="0"/>
          <w:sz w:val="32"/>
          <w:szCs w:val="32"/>
          <w:lang w:val="en-US" w:eastAsia="zh-CN"/>
        </w:rPr>
      </w:pPr>
      <w:r>
        <w:rPr>
          <w:rFonts w:hint="eastAsia" w:ascii="仿宋_GB2312" w:eastAsia="仿宋_GB2312"/>
          <w:kern w:val="0"/>
          <w:sz w:val="32"/>
          <w:szCs w:val="32"/>
          <w:lang w:val="en-US" w:eastAsia="zh-CN"/>
        </w:rPr>
        <w:t>18.生活补助2871297.32元</w:t>
      </w:r>
      <w:r>
        <w:rPr>
          <w:rFonts w:hint="eastAsia" w:ascii="仿宋_GB2312" w:eastAsia="仿宋_GB2312"/>
          <w:color w:val="auto"/>
          <w:kern w:val="0"/>
          <w:sz w:val="32"/>
          <w:szCs w:val="32"/>
          <w:lang w:val="en-US" w:eastAsia="zh-CN"/>
        </w:rPr>
        <w:t>（其中：基本支出2859297.32元，项目支出12000元）。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19.基础设施建设1273071.20（其中：项目支出1223071.20元）。</w:t>
      </w:r>
    </w:p>
    <w:p>
      <w:pPr>
        <w:keepNext w:val="0"/>
        <w:keepLines w:val="0"/>
        <w:pageBreakBefore w:val="0"/>
        <w:widowControl/>
        <w:numPr>
          <w:ilvl w:val="0"/>
          <w:numId w:val="4"/>
        </w:numPr>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lang w:val="en-US" w:eastAsia="zh-CN"/>
        </w:rPr>
        <w:t>县</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（一）与中央配套事项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无。</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（二）按既定政策标准测算补助事项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无。</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（三）经济社会事业发展事项</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无。</w:t>
      </w:r>
    </w:p>
    <w:p>
      <w:pPr>
        <w:widowControl/>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lang w:val="en-US" w:eastAsia="zh-CN"/>
        </w:rPr>
        <w:t>六</w:t>
      </w:r>
      <w:r>
        <w:rPr>
          <w:rFonts w:ascii="黑体" w:hAnsi="黑体" w:eastAsia="黑体"/>
          <w:kern w:val="0"/>
          <w:sz w:val="32"/>
          <w:szCs w:val="32"/>
        </w:rPr>
        <w:t>、政府采购预算情况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eastAsia="仿宋_GB2312"/>
          <w:kern w:val="0"/>
          <w:sz w:val="32"/>
          <w:szCs w:val="32"/>
        </w:rPr>
        <w:t>根据《中华人民共和国政府采购法》的有关规定，编制了政府采购预算，共涉及采购项目</w:t>
      </w:r>
      <w:r>
        <w:rPr>
          <w:rFonts w:hint="eastAsia" w:eastAsia="仿宋_GB2312"/>
          <w:kern w:val="0"/>
          <w:sz w:val="32"/>
          <w:szCs w:val="32"/>
          <w:lang w:val="en-US" w:eastAsia="zh-CN"/>
        </w:rPr>
        <w:t>0</w:t>
      </w:r>
      <w:r>
        <w:rPr>
          <w:rFonts w:eastAsia="仿宋_GB2312"/>
          <w:kern w:val="0"/>
          <w:sz w:val="32"/>
          <w:szCs w:val="32"/>
        </w:rPr>
        <w:t>个，</w:t>
      </w:r>
      <w:r>
        <w:rPr>
          <w:rFonts w:hint="eastAsia" w:eastAsia="仿宋_GB2312"/>
          <w:kern w:val="0"/>
          <w:sz w:val="32"/>
          <w:szCs w:val="32"/>
        </w:rPr>
        <w:t>政府</w:t>
      </w:r>
      <w:r>
        <w:rPr>
          <w:rFonts w:eastAsia="仿宋_GB2312"/>
          <w:kern w:val="0"/>
          <w:sz w:val="32"/>
          <w:szCs w:val="32"/>
        </w:rPr>
        <w:t>采购预算</w:t>
      </w:r>
      <w:r>
        <w:rPr>
          <w:rFonts w:hint="eastAsia" w:eastAsia="仿宋_GB2312"/>
          <w:kern w:val="0"/>
          <w:sz w:val="32"/>
          <w:szCs w:val="32"/>
        </w:rPr>
        <w:t>总额</w:t>
      </w:r>
      <w:r>
        <w:rPr>
          <w:rFonts w:hint="eastAsia" w:eastAsia="仿宋_GB2312"/>
          <w:kern w:val="0"/>
          <w:sz w:val="32"/>
          <w:szCs w:val="32"/>
          <w:lang w:val="en-US" w:eastAsia="zh-CN"/>
        </w:rPr>
        <w:t>0</w:t>
      </w:r>
      <w:r>
        <w:rPr>
          <w:rFonts w:eastAsia="仿宋_GB2312"/>
          <w:kern w:val="0"/>
          <w:sz w:val="32"/>
          <w:szCs w:val="32"/>
        </w:rPr>
        <w:t>元</w:t>
      </w:r>
      <w:r>
        <w:rPr>
          <w:rFonts w:hint="eastAsia" w:eastAsia="仿宋_GB2312"/>
          <w:kern w:val="0"/>
          <w:sz w:val="32"/>
          <w:szCs w:val="32"/>
        </w:rPr>
        <w:t>，其中：政府采购货物预算</w:t>
      </w:r>
      <w:r>
        <w:rPr>
          <w:rFonts w:hint="eastAsia" w:eastAsia="仿宋_GB2312"/>
          <w:kern w:val="0"/>
          <w:sz w:val="32"/>
          <w:szCs w:val="32"/>
          <w:lang w:val="en-US" w:eastAsia="zh-CN"/>
        </w:rPr>
        <w:t>0</w:t>
      </w:r>
      <w:r>
        <w:rPr>
          <w:rFonts w:eastAsia="仿宋_GB2312"/>
          <w:kern w:val="0"/>
          <w:sz w:val="32"/>
          <w:szCs w:val="32"/>
        </w:rPr>
        <w:t>元</w:t>
      </w:r>
      <w:r>
        <w:rPr>
          <w:rFonts w:hint="eastAsia" w:eastAsia="仿宋_GB2312"/>
          <w:kern w:val="0"/>
          <w:sz w:val="32"/>
          <w:szCs w:val="32"/>
        </w:rPr>
        <w:t>、政府采购服务预算</w:t>
      </w:r>
      <w:r>
        <w:rPr>
          <w:rFonts w:hint="eastAsia" w:eastAsia="仿宋_GB2312"/>
          <w:kern w:val="0"/>
          <w:sz w:val="32"/>
          <w:szCs w:val="32"/>
          <w:lang w:val="en-US" w:eastAsia="zh-CN"/>
        </w:rPr>
        <w:t>0</w:t>
      </w:r>
      <w:r>
        <w:rPr>
          <w:rFonts w:eastAsia="仿宋_GB2312"/>
          <w:kern w:val="0"/>
          <w:sz w:val="32"/>
          <w:szCs w:val="32"/>
        </w:rPr>
        <w:t>元</w:t>
      </w:r>
      <w:r>
        <w:rPr>
          <w:rFonts w:hint="eastAsia" w:eastAsia="仿宋_GB2312"/>
          <w:kern w:val="0"/>
          <w:sz w:val="32"/>
          <w:szCs w:val="32"/>
        </w:rPr>
        <w:t>、政府采购工程预算</w:t>
      </w:r>
      <w:r>
        <w:rPr>
          <w:rFonts w:hint="eastAsia" w:eastAsia="仿宋_GB2312"/>
          <w:kern w:val="0"/>
          <w:sz w:val="32"/>
          <w:szCs w:val="32"/>
          <w:lang w:val="en-US" w:eastAsia="zh-CN"/>
        </w:rPr>
        <w:t>0</w:t>
      </w:r>
      <w:r>
        <w:rPr>
          <w:rFonts w:eastAsia="仿宋_GB2312"/>
          <w:kern w:val="0"/>
          <w:sz w:val="32"/>
          <w:szCs w:val="32"/>
        </w:rPr>
        <w:t>元</w:t>
      </w:r>
      <w:r>
        <w:rPr>
          <w:rFonts w:hint="eastAsia" w:eastAsia="仿宋_GB2312"/>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kern w:val="0"/>
          <w:sz w:val="32"/>
          <w:szCs w:val="32"/>
        </w:rPr>
      </w:pPr>
      <w:r>
        <w:rPr>
          <w:rFonts w:hint="eastAsia" w:ascii="黑体" w:hAnsi="黑体" w:eastAsia="黑体"/>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四排山乡2024</w:t>
      </w:r>
      <w:r>
        <w:rPr>
          <w:rFonts w:hint="eastAsia" w:eastAsia="仿宋_GB2312"/>
          <w:kern w:val="0"/>
          <w:sz w:val="32"/>
          <w:szCs w:val="32"/>
        </w:rPr>
        <w:t>年</w:t>
      </w:r>
      <w:r>
        <w:rPr>
          <w:rFonts w:eastAsia="仿宋_GB2312"/>
          <w:kern w:val="0"/>
          <w:sz w:val="32"/>
          <w:szCs w:val="32"/>
        </w:rPr>
        <w:t>一般公共预算财政拨款“三公</w:t>
      </w:r>
      <w:r>
        <w:rPr>
          <w:rFonts w:hint="eastAsia" w:eastAsia="仿宋_GB2312"/>
          <w:kern w:val="0"/>
          <w:sz w:val="32"/>
          <w:szCs w:val="32"/>
        </w:rPr>
        <w:t>”</w:t>
      </w:r>
      <w:r>
        <w:rPr>
          <w:rFonts w:eastAsia="仿宋_GB2312"/>
          <w:kern w:val="0"/>
          <w:sz w:val="32"/>
          <w:szCs w:val="32"/>
        </w:rPr>
        <w:t>经费</w:t>
      </w:r>
      <w:r>
        <w:rPr>
          <w:rFonts w:hint="eastAsia" w:eastAsia="仿宋_GB2312"/>
          <w:kern w:val="0"/>
          <w:sz w:val="32"/>
          <w:szCs w:val="32"/>
        </w:rPr>
        <w:t>预</w:t>
      </w:r>
      <w:r>
        <w:rPr>
          <w:rFonts w:eastAsia="仿宋_GB2312"/>
          <w:kern w:val="0"/>
          <w:sz w:val="32"/>
          <w:szCs w:val="32"/>
        </w:rPr>
        <w:t>算</w:t>
      </w:r>
      <w:r>
        <w:rPr>
          <w:rFonts w:hint="eastAsia" w:eastAsia="仿宋_GB2312"/>
          <w:kern w:val="0"/>
          <w:sz w:val="32"/>
          <w:szCs w:val="32"/>
        </w:rPr>
        <w:t>合计</w:t>
      </w:r>
      <w:r>
        <w:rPr>
          <w:rFonts w:hint="eastAsia" w:eastAsia="仿宋_GB2312"/>
          <w:kern w:val="0"/>
          <w:sz w:val="32"/>
          <w:szCs w:val="32"/>
          <w:lang w:val="en-US" w:eastAsia="zh-CN"/>
        </w:rPr>
        <w:t>62000.00</w:t>
      </w:r>
      <w:r>
        <w:rPr>
          <w:rFonts w:eastAsia="仿宋_GB2312"/>
          <w:kern w:val="0"/>
          <w:sz w:val="32"/>
          <w:szCs w:val="32"/>
        </w:rPr>
        <w:t>元，较上年</w:t>
      </w:r>
      <w:r>
        <w:rPr>
          <w:rFonts w:hint="eastAsia" w:eastAsia="仿宋_GB2312"/>
          <w:kern w:val="0"/>
          <w:sz w:val="32"/>
          <w:szCs w:val="32"/>
          <w:lang w:val="en-US" w:eastAsia="zh-CN"/>
        </w:rPr>
        <w:t>无变化，</w:t>
      </w:r>
      <w:r>
        <w:rPr>
          <w:rFonts w:hint="eastAsia" w:eastAsia="仿宋_GB2312"/>
          <w:kern w:val="0"/>
          <w:sz w:val="32"/>
          <w:szCs w:val="32"/>
        </w:rPr>
        <w:t>具体情况如下：</w:t>
      </w:r>
    </w:p>
    <w:p>
      <w:pPr>
        <w:keepNext w:val="0"/>
        <w:keepLines w:val="0"/>
        <w:pageBreakBefore w:val="0"/>
        <w:widowControl/>
        <w:numPr>
          <w:ilvl w:val="0"/>
          <w:numId w:val="5"/>
        </w:numPr>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因公出国（境）费</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四排山乡2024</w:t>
      </w:r>
      <w:r>
        <w:rPr>
          <w:rFonts w:hint="eastAsia" w:eastAsia="仿宋_GB2312"/>
          <w:kern w:val="0"/>
          <w:sz w:val="32"/>
          <w:szCs w:val="32"/>
        </w:rPr>
        <w:t>年</w:t>
      </w:r>
      <w:r>
        <w:rPr>
          <w:rFonts w:eastAsia="仿宋_GB2312"/>
          <w:kern w:val="0"/>
          <w:sz w:val="32"/>
          <w:szCs w:val="32"/>
        </w:rPr>
        <w:t>因公出国（境）费</w:t>
      </w:r>
      <w:r>
        <w:rPr>
          <w:rFonts w:hint="eastAsia" w:eastAsia="仿宋_GB2312"/>
          <w:kern w:val="0"/>
          <w:sz w:val="32"/>
          <w:szCs w:val="32"/>
        </w:rPr>
        <w:t>预算为</w:t>
      </w:r>
      <w:r>
        <w:rPr>
          <w:rFonts w:hint="eastAsia" w:eastAsia="仿宋_GB2312"/>
          <w:kern w:val="0"/>
          <w:sz w:val="32"/>
          <w:szCs w:val="32"/>
          <w:lang w:val="en-US" w:eastAsia="zh-CN"/>
        </w:rPr>
        <w:t>0</w:t>
      </w:r>
      <w:r>
        <w:rPr>
          <w:rFonts w:eastAsia="仿宋_GB2312"/>
          <w:kern w:val="0"/>
          <w:sz w:val="32"/>
          <w:szCs w:val="32"/>
        </w:rPr>
        <w:t>元，较上年</w:t>
      </w:r>
      <w:r>
        <w:rPr>
          <w:rFonts w:hint="eastAsia" w:eastAsia="仿宋_GB2312"/>
          <w:kern w:val="0"/>
          <w:sz w:val="32"/>
          <w:szCs w:val="32"/>
          <w:lang w:val="en-US" w:eastAsia="zh-CN"/>
        </w:rPr>
        <w:t>无变化</w:t>
      </w:r>
      <w:r>
        <w:rPr>
          <w:rFonts w:eastAsia="仿宋_GB2312"/>
          <w:kern w:val="0"/>
          <w:sz w:val="32"/>
          <w:szCs w:val="32"/>
        </w:rPr>
        <w:t>，共计安排因公出国（境）团组</w:t>
      </w:r>
      <w:r>
        <w:rPr>
          <w:rFonts w:hint="eastAsia" w:eastAsia="仿宋_GB2312"/>
          <w:kern w:val="0"/>
          <w:sz w:val="32"/>
          <w:szCs w:val="32"/>
          <w:lang w:val="en-US" w:eastAsia="zh-CN"/>
        </w:rPr>
        <w:t>0</w:t>
      </w:r>
      <w:r>
        <w:rPr>
          <w:rFonts w:eastAsia="仿宋_GB2312"/>
          <w:kern w:val="0"/>
          <w:sz w:val="32"/>
          <w:szCs w:val="32"/>
        </w:rPr>
        <w:t>个，因公出国（境）</w:t>
      </w:r>
      <w:r>
        <w:rPr>
          <w:rFonts w:hint="eastAsia" w:eastAsia="仿宋_GB2312"/>
          <w:kern w:val="0"/>
          <w:sz w:val="32"/>
          <w:szCs w:val="32"/>
          <w:lang w:val="en-US" w:eastAsia="zh-CN"/>
        </w:rPr>
        <w:t>0</w:t>
      </w:r>
      <w:r>
        <w:rPr>
          <w:rFonts w:eastAsia="仿宋_GB2312"/>
          <w:kern w:val="0"/>
          <w:sz w:val="32"/>
          <w:szCs w:val="32"/>
        </w:rPr>
        <w:t>人次</w:t>
      </w:r>
      <w:r>
        <w:rPr>
          <w:rFonts w:hint="eastAsia" w:eastAsia="仿宋_GB2312"/>
          <w:kern w:val="0"/>
          <w:sz w:val="32"/>
          <w:szCs w:val="32"/>
        </w:rPr>
        <w:t>。</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较上年持平，无增减变化。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（二）</w:t>
      </w:r>
      <w:r>
        <w:rPr>
          <w:rFonts w:ascii="楷体_GB2312" w:eastAsia="楷体_GB2312"/>
          <w:kern w:val="0"/>
          <w:sz w:val="32"/>
          <w:szCs w:val="32"/>
        </w:rPr>
        <w:t>公务接待费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lang w:val="en-US" w:eastAsia="zh-CN"/>
        </w:rPr>
        <w:t>四排山乡2024</w:t>
      </w:r>
      <w:r>
        <w:rPr>
          <w:rFonts w:hint="eastAsia" w:eastAsia="仿宋_GB2312"/>
          <w:kern w:val="0"/>
          <w:sz w:val="32"/>
          <w:szCs w:val="32"/>
        </w:rPr>
        <w:t>年公务接待费预算</w:t>
      </w:r>
      <w:r>
        <w:rPr>
          <w:rFonts w:eastAsia="仿宋_GB2312"/>
          <w:kern w:val="0"/>
          <w:sz w:val="32"/>
          <w:szCs w:val="32"/>
        </w:rPr>
        <w:t>为</w:t>
      </w:r>
      <w:r>
        <w:rPr>
          <w:rFonts w:hint="eastAsia" w:eastAsia="仿宋_GB2312"/>
          <w:kern w:val="0"/>
          <w:sz w:val="32"/>
          <w:szCs w:val="32"/>
          <w:lang w:val="en-US" w:eastAsia="zh-CN"/>
        </w:rPr>
        <w:t>2000.00</w:t>
      </w:r>
      <w:r>
        <w:rPr>
          <w:rFonts w:eastAsia="仿宋_GB2312"/>
          <w:kern w:val="0"/>
          <w:sz w:val="32"/>
          <w:szCs w:val="32"/>
        </w:rPr>
        <w:t>元，较上年</w:t>
      </w:r>
      <w:r>
        <w:rPr>
          <w:rFonts w:hint="eastAsia" w:eastAsia="仿宋_GB2312"/>
          <w:kern w:val="0"/>
          <w:sz w:val="32"/>
          <w:szCs w:val="32"/>
          <w:lang w:val="en-US" w:eastAsia="zh-CN"/>
        </w:rPr>
        <w:t>无变化</w:t>
      </w:r>
      <w:r>
        <w:rPr>
          <w:rFonts w:eastAsia="仿宋_GB2312"/>
          <w:kern w:val="0"/>
          <w:sz w:val="32"/>
          <w:szCs w:val="32"/>
        </w:rPr>
        <w:t>，国内公务接待批次</w:t>
      </w:r>
      <w:r>
        <w:rPr>
          <w:rFonts w:hint="eastAsia" w:eastAsia="仿宋_GB2312"/>
          <w:kern w:val="0"/>
          <w:sz w:val="32"/>
          <w:szCs w:val="32"/>
          <w:lang w:val="en-US" w:eastAsia="zh-CN"/>
        </w:rPr>
        <w:t>预计</w:t>
      </w:r>
      <w:r>
        <w:rPr>
          <w:rFonts w:eastAsia="仿宋_GB2312"/>
          <w:kern w:val="0"/>
          <w:sz w:val="32"/>
          <w:szCs w:val="32"/>
        </w:rPr>
        <w:t>为</w:t>
      </w:r>
      <w:r>
        <w:rPr>
          <w:rFonts w:hint="eastAsia" w:eastAsia="仿宋_GB2312"/>
          <w:kern w:val="0"/>
          <w:sz w:val="32"/>
          <w:szCs w:val="32"/>
          <w:lang w:val="en-US" w:eastAsia="zh-CN"/>
        </w:rPr>
        <w:t>4</w:t>
      </w:r>
      <w:r>
        <w:rPr>
          <w:rFonts w:eastAsia="仿宋_GB2312"/>
          <w:kern w:val="0"/>
          <w:sz w:val="32"/>
          <w:szCs w:val="32"/>
        </w:rPr>
        <w:t>次，共计接待</w:t>
      </w:r>
      <w:r>
        <w:rPr>
          <w:rFonts w:hint="eastAsia" w:eastAsia="仿宋_GB2312"/>
          <w:kern w:val="0"/>
          <w:sz w:val="32"/>
          <w:szCs w:val="32"/>
          <w:lang w:val="en-US" w:eastAsia="zh-CN"/>
        </w:rPr>
        <w:t>30</w:t>
      </w:r>
      <w:r>
        <w:rPr>
          <w:rFonts w:eastAsia="仿宋_GB2312"/>
          <w:kern w:val="0"/>
          <w:sz w:val="32"/>
          <w:szCs w:val="32"/>
        </w:rPr>
        <w:t>人次</w:t>
      </w:r>
      <w:r>
        <w:rPr>
          <w:rFonts w:hint="eastAsia" w:eastAsia="仿宋_GB2312"/>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eastAsia="仿宋_GB2312"/>
          <w:kern w:val="0"/>
          <w:sz w:val="32"/>
          <w:szCs w:val="32"/>
        </w:rPr>
      </w:pPr>
      <w:r>
        <w:rPr>
          <w:rFonts w:hint="eastAsia" w:eastAsia="仿宋_GB2312"/>
          <w:kern w:val="0"/>
          <w:sz w:val="32"/>
          <w:szCs w:val="32"/>
          <w:lang w:val="en-US" w:eastAsia="zh-CN"/>
        </w:rPr>
        <w:t>四排山乡2024</w:t>
      </w:r>
      <w:r>
        <w:rPr>
          <w:rFonts w:hint="eastAsia" w:eastAsia="仿宋_GB2312"/>
          <w:kern w:val="0"/>
          <w:sz w:val="32"/>
          <w:szCs w:val="32"/>
        </w:rPr>
        <w:t>年公务用车购置及运行维护费</w:t>
      </w:r>
      <w:r>
        <w:rPr>
          <w:rFonts w:eastAsia="仿宋_GB2312"/>
          <w:kern w:val="0"/>
          <w:sz w:val="32"/>
          <w:szCs w:val="32"/>
        </w:rPr>
        <w:t>为</w:t>
      </w:r>
      <w:r>
        <w:rPr>
          <w:rFonts w:hint="eastAsia" w:eastAsia="仿宋_GB2312"/>
          <w:kern w:val="0"/>
          <w:sz w:val="32"/>
          <w:szCs w:val="32"/>
          <w:lang w:val="en-US" w:eastAsia="zh-CN"/>
        </w:rPr>
        <w:t>60000.00</w:t>
      </w:r>
      <w:r>
        <w:rPr>
          <w:rFonts w:eastAsia="仿宋_GB2312"/>
          <w:kern w:val="0"/>
          <w:sz w:val="32"/>
          <w:szCs w:val="32"/>
        </w:rPr>
        <w:t>元，较上年</w:t>
      </w:r>
      <w:r>
        <w:rPr>
          <w:rFonts w:hint="eastAsia" w:eastAsia="仿宋_GB2312"/>
          <w:kern w:val="0"/>
          <w:sz w:val="32"/>
          <w:szCs w:val="32"/>
          <w:lang w:val="en-US" w:eastAsia="zh-CN"/>
        </w:rPr>
        <w:t>无变化</w:t>
      </w:r>
      <w:r>
        <w:rPr>
          <w:rFonts w:hint="eastAsia" w:eastAsia="仿宋_GB2312"/>
          <w:kern w:val="0"/>
          <w:sz w:val="32"/>
          <w:szCs w:val="32"/>
        </w:rPr>
        <w:t>。</w:t>
      </w:r>
      <w:r>
        <w:rPr>
          <w:rFonts w:eastAsia="仿宋_GB2312"/>
          <w:kern w:val="0"/>
          <w:sz w:val="32"/>
          <w:szCs w:val="32"/>
        </w:rPr>
        <w:t>其中：公务用车购置费</w:t>
      </w:r>
      <w:r>
        <w:rPr>
          <w:rFonts w:hint="eastAsia" w:eastAsia="仿宋_GB2312"/>
          <w:kern w:val="0"/>
          <w:sz w:val="32"/>
          <w:szCs w:val="32"/>
          <w:lang w:val="en-US" w:eastAsia="zh-CN"/>
        </w:rPr>
        <w:t>0</w:t>
      </w:r>
      <w:r>
        <w:rPr>
          <w:rFonts w:eastAsia="仿宋_GB2312"/>
          <w:kern w:val="0"/>
          <w:sz w:val="32"/>
          <w:szCs w:val="32"/>
        </w:rPr>
        <w:t>元，较上年</w:t>
      </w:r>
      <w:r>
        <w:rPr>
          <w:rFonts w:hint="eastAsia" w:eastAsia="仿宋_GB2312"/>
          <w:kern w:val="0"/>
          <w:sz w:val="32"/>
          <w:szCs w:val="32"/>
          <w:lang w:val="en-US" w:eastAsia="zh-CN"/>
        </w:rPr>
        <w:t>无变化</w:t>
      </w:r>
      <w:r>
        <w:rPr>
          <w:rFonts w:eastAsia="仿宋_GB2312"/>
          <w:kern w:val="0"/>
          <w:sz w:val="32"/>
          <w:szCs w:val="32"/>
        </w:rPr>
        <w:t>；公务用车运行维护费</w:t>
      </w:r>
      <w:r>
        <w:rPr>
          <w:rFonts w:hint="eastAsia" w:eastAsia="仿宋_GB2312"/>
          <w:kern w:val="0"/>
          <w:sz w:val="32"/>
          <w:szCs w:val="32"/>
          <w:lang w:val="en-US" w:eastAsia="zh-CN"/>
        </w:rPr>
        <w:t>60000.00</w:t>
      </w:r>
      <w:r>
        <w:rPr>
          <w:rFonts w:eastAsia="仿宋_GB2312"/>
          <w:kern w:val="0"/>
          <w:sz w:val="32"/>
          <w:szCs w:val="32"/>
        </w:rPr>
        <w:t>元，较上年</w:t>
      </w:r>
      <w:r>
        <w:rPr>
          <w:rFonts w:hint="eastAsia" w:eastAsia="仿宋_GB2312"/>
          <w:kern w:val="0"/>
          <w:sz w:val="32"/>
          <w:szCs w:val="32"/>
          <w:lang w:val="en-US" w:eastAsia="zh-CN"/>
        </w:rPr>
        <w:t>无变化</w:t>
      </w:r>
      <w:r>
        <w:rPr>
          <w:rFonts w:eastAsia="仿宋_GB2312"/>
          <w:kern w:val="0"/>
          <w:sz w:val="32"/>
          <w:szCs w:val="32"/>
        </w:rPr>
        <w:t>。共计购置公务用车</w:t>
      </w:r>
      <w:r>
        <w:rPr>
          <w:rFonts w:hint="eastAsia" w:eastAsia="仿宋_GB2312"/>
          <w:kern w:val="0"/>
          <w:sz w:val="32"/>
          <w:szCs w:val="32"/>
          <w:lang w:val="en-US" w:eastAsia="zh-CN"/>
        </w:rPr>
        <w:t>0</w:t>
      </w:r>
      <w:r>
        <w:rPr>
          <w:rFonts w:eastAsia="仿宋_GB2312"/>
          <w:kern w:val="0"/>
          <w:sz w:val="32"/>
          <w:szCs w:val="32"/>
        </w:rPr>
        <w:t>辆，年末公务用车保有量为</w:t>
      </w:r>
      <w:r>
        <w:rPr>
          <w:rFonts w:hint="eastAsia" w:eastAsia="仿宋_GB2312"/>
          <w:kern w:val="0"/>
          <w:sz w:val="32"/>
          <w:szCs w:val="32"/>
          <w:lang w:val="en-US" w:eastAsia="zh-CN"/>
        </w:rPr>
        <w:t>3</w:t>
      </w:r>
      <w:r>
        <w:rPr>
          <w:rFonts w:eastAsia="仿宋_GB2312"/>
          <w:kern w:val="0"/>
          <w:sz w:val="32"/>
          <w:szCs w:val="32"/>
        </w:rPr>
        <w:t>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90" w:lineRule="exact"/>
        <w:ind w:firstLine="696" w:firstLineChars="200"/>
        <w:jc w:val="both"/>
        <w:textAlignment w:val="auto"/>
        <w:rPr>
          <w:rFonts w:hint="eastAsia" w:ascii="仿宋_GB2312" w:eastAsia="仿宋_GB2312"/>
          <w:color w:val="auto"/>
          <w:spacing w:val="14"/>
          <w:sz w:val="32"/>
          <w:szCs w:val="32"/>
        </w:rPr>
      </w:pPr>
      <w:r>
        <w:rPr>
          <w:rFonts w:hint="eastAsia" w:ascii="仿宋_GB2312" w:eastAsia="仿宋_GB2312"/>
          <w:color w:val="auto"/>
          <w:spacing w:val="14"/>
          <w:sz w:val="32"/>
          <w:szCs w:val="32"/>
          <w:lang w:val="en-US" w:eastAsia="zh-CN"/>
        </w:rPr>
        <w:t>四排山乡</w:t>
      </w:r>
      <w:r>
        <w:rPr>
          <w:rFonts w:hint="eastAsia" w:ascii="仿宋_GB2312" w:eastAsia="仿宋_GB2312"/>
          <w:color w:val="auto"/>
          <w:spacing w:val="14"/>
          <w:sz w:val="32"/>
          <w:szCs w:val="32"/>
        </w:rPr>
        <w:t>2024年重点项目为“绿美乡村建设项目专项资金”。</w:t>
      </w:r>
    </w:p>
    <w:p>
      <w:pPr>
        <w:keepNext w:val="0"/>
        <w:keepLines w:val="0"/>
        <w:pageBreakBefore w:val="0"/>
        <w:widowControl/>
        <w:kinsoku/>
        <w:wordWrap/>
        <w:overflowPunct/>
        <w:topLinePunct w:val="0"/>
        <w:autoSpaceDE/>
        <w:autoSpaceDN/>
        <w:bidi w:val="0"/>
        <w:adjustRightInd/>
        <w:spacing w:line="590" w:lineRule="exact"/>
        <w:ind w:firstLine="696" w:firstLineChars="200"/>
        <w:jc w:val="both"/>
        <w:textAlignment w:val="auto"/>
        <w:rPr>
          <w:rFonts w:hint="eastAsia" w:ascii="仿宋_GB2312" w:eastAsia="仿宋_GB2312"/>
          <w:color w:val="auto"/>
          <w:spacing w:val="14"/>
          <w:sz w:val="32"/>
          <w:szCs w:val="32"/>
        </w:rPr>
      </w:pPr>
      <w:r>
        <w:rPr>
          <w:rFonts w:hint="eastAsia" w:ascii="仿宋_GB2312" w:eastAsia="仿宋_GB2312"/>
          <w:color w:val="auto"/>
          <w:spacing w:val="14"/>
          <w:sz w:val="32"/>
          <w:szCs w:val="32"/>
        </w:rPr>
        <w:t>该项目年度绩效目标为：1、根据《中共临沧市委组织部关于组织机关党员干部推动“绿美临沧”建设的通知》文件要求和“绿美耿马”建设专题培训会议精神，引导广大在职党员干部在“三双”助力绿美耿马建设活动中争当先锋表率，主动带头参与绿美行动政策宣传、城乡人居环境提升、河湖保护治理等绿化美化服务项目，营造人人出力、人人作为、共建共享的浓厚氛围，为“绿美耿马”建设贡献力量。2、提高周边群众出行户外活动的舒适度，对提升城市形象，增加休憩空间，美化周边环境起到至关重要的作用。3、有利于绿色出行，使得越来越多的群众愿意走出房间，回归自然，增加了群众亲近自然的热情，引导群众热爱自然、拥抱自然。4、提高旅游开发的经济效益，吸引越来越多的游客观赏，拉动消费，促进经济的转型升级。城区游客的增加，也带动了周边产业的发展，让更多的人了解当地特色文化，增加商业氛围，有效带动经济发展。</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黑体" w:hAnsi="黑体" w:eastAsia="黑体"/>
          <w:kern w:val="0"/>
          <w:sz w:val="32"/>
          <w:szCs w:val="32"/>
        </w:rPr>
      </w:pPr>
      <w:r>
        <w:rPr>
          <w:rFonts w:hint="eastAsia" w:ascii="黑体" w:hAnsi="黑体" w:eastAsia="黑体"/>
          <w:kern w:val="0"/>
          <w:sz w:val="32"/>
          <w:szCs w:val="32"/>
        </w:rPr>
        <w:t>九</w:t>
      </w:r>
      <w:r>
        <w:rPr>
          <w:rFonts w:ascii="黑体" w:hAnsi="黑体" w:eastAsia="黑体"/>
          <w:kern w:val="0"/>
          <w:sz w:val="32"/>
          <w:szCs w:val="32"/>
        </w:rPr>
        <w:t>、其他公开信息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1.一般公共预算收入：政府凭借国家政治权力，以社会管理者身份筹集以税收为主体的财政收入，主要用于保障和改善民生、维持国家行政职能正常运转、保障国家安全等方面。</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3.基本支出预算:是部门为保障其机构正常运转、行使单位职能、完成日常工作任务而编制的年度基本支出计划，内容包括人员经费支出和日常公用经费支出两部分。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eastAsia="仿宋_GB2312"/>
          <w:kern w:val="0"/>
          <w:sz w:val="32"/>
          <w:szCs w:val="32"/>
        </w:rPr>
        <w:t>4.项目支出预算：是部门为完成其特定的行政工作任务或事业发展目标，在基本支出预算之外编制的年度项目支出计划。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hint="eastAsia" w:ascii="楷体_GB2312" w:eastAsia="楷体_GB2312"/>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 w:hAnsi="楷体" w:eastAsia="楷体" w:cs="楷体"/>
          <w:color w:val="auto"/>
          <w:kern w:val="0"/>
          <w:sz w:val="32"/>
          <w:szCs w:val="32"/>
        </w:rPr>
      </w:pPr>
      <w:r>
        <w:rPr>
          <w:rFonts w:hint="eastAsia" w:eastAsia="仿宋_GB2312"/>
          <w:color w:val="auto"/>
          <w:kern w:val="0"/>
          <w:sz w:val="32"/>
          <w:szCs w:val="32"/>
          <w:highlight w:val="none"/>
          <w:lang w:val="en-US" w:eastAsia="zh-CN"/>
        </w:rPr>
        <w:t>四排山乡</w:t>
      </w:r>
      <w:r>
        <w:rPr>
          <w:rFonts w:hint="eastAsia" w:eastAsia="仿宋_GB2312"/>
          <w:color w:val="auto"/>
          <w:kern w:val="0"/>
          <w:sz w:val="32"/>
          <w:szCs w:val="32"/>
          <w:highlight w:val="none"/>
        </w:rPr>
        <w:t>2024年机关运行经费安排</w:t>
      </w:r>
      <w:r>
        <w:rPr>
          <w:rFonts w:hint="eastAsia" w:eastAsia="仿宋_GB2312"/>
          <w:color w:val="auto"/>
          <w:kern w:val="0"/>
          <w:sz w:val="32"/>
          <w:szCs w:val="32"/>
          <w:highlight w:val="none"/>
          <w:lang w:val="en-US" w:eastAsia="zh-CN"/>
        </w:rPr>
        <w:t>933200.00</w:t>
      </w:r>
      <w:r>
        <w:rPr>
          <w:rFonts w:hint="eastAsia" w:eastAsia="仿宋_GB2312"/>
          <w:color w:val="auto"/>
          <w:kern w:val="0"/>
          <w:sz w:val="32"/>
          <w:szCs w:val="32"/>
          <w:highlight w:val="none"/>
        </w:rPr>
        <w:t>元（其中：行政单位</w:t>
      </w:r>
      <w:r>
        <w:rPr>
          <w:rFonts w:hint="eastAsia" w:eastAsia="仿宋_GB2312"/>
          <w:color w:val="auto"/>
          <w:kern w:val="0"/>
          <w:sz w:val="32"/>
          <w:szCs w:val="32"/>
          <w:highlight w:val="none"/>
          <w:lang w:val="en-US" w:eastAsia="zh-CN"/>
        </w:rPr>
        <w:t>753069.28</w:t>
      </w:r>
      <w:r>
        <w:rPr>
          <w:rFonts w:hint="eastAsia" w:eastAsia="仿宋_GB2312"/>
          <w:color w:val="auto"/>
          <w:kern w:val="0"/>
          <w:sz w:val="32"/>
          <w:szCs w:val="32"/>
          <w:highlight w:val="none"/>
        </w:rPr>
        <w:t>元，参照公务员法管理事业单位0元），与上年对比</w:t>
      </w:r>
      <w:r>
        <w:rPr>
          <w:rFonts w:hint="eastAsia" w:eastAsia="仿宋_GB2312"/>
          <w:color w:val="auto"/>
          <w:kern w:val="0"/>
          <w:sz w:val="32"/>
          <w:szCs w:val="32"/>
          <w:highlight w:val="none"/>
          <w:lang w:val="en-US" w:eastAsia="zh-CN"/>
        </w:rPr>
        <w:t>减少42416.96元</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下降4.35</w:t>
      </w:r>
      <w:r>
        <w:rPr>
          <w:rFonts w:hint="eastAsia" w:eastAsia="仿宋_GB2312"/>
          <w:color w:val="auto"/>
          <w:kern w:val="0"/>
          <w:sz w:val="32"/>
          <w:szCs w:val="32"/>
          <w:highlight w:val="none"/>
        </w:rPr>
        <w:t>%，主要原因分析：全</w:t>
      </w:r>
      <w:r>
        <w:rPr>
          <w:rFonts w:hint="eastAsia" w:eastAsia="仿宋_GB2312"/>
          <w:color w:val="auto"/>
          <w:kern w:val="0"/>
          <w:sz w:val="32"/>
          <w:szCs w:val="32"/>
          <w:highlight w:val="none"/>
          <w:lang w:val="en-US" w:eastAsia="zh-CN"/>
        </w:rPr>
        <w:t>乡</w:t>
      </w:r>
      <w:r>
        <w:rPr>
          <w:rFonts w:hint="eastAsia" w:eastAsia="仿宋_GB2312"/>
          <w:color w:val="auto"/>
          <w:kern w:val="0"/>
          <w:sz w:val="32"/>
          <w:szCs w:val="32"/>
          <w:highlight w:val="none"/>
        </w:rPr>
        <w:t>人员公用经费标准较去年</w:t>
      </w:r>
      <w:r>
        <w:rPr>
          <w:rFonts w:hint="eastAsia" w:eastAsia="仿宋_GB2312"/>
          <w:color w:val="auto"/>
          <w:kern w:val="0"/>
          <w:sz w:val="32"/>
          <w:szCs w:val="32"/>
          <w:highlight w:val="none"/>
          <w:lang w:val="en-US" w:eastAsia="zh-CN"/>
        </w:rPr>
        <w:t>减少</w:t>
      </w:r>
      <w:r>
        <w:rPr>
          <w:rFonts w:hint="eastAsia" w:eastAsia="仿宋_GB2312"/>
          <w:color w:val="auto"/>
          <w:kern w:val="0"/>
          <w:sz w:val="32"/>
          <w:szCs w:val="32"/>
          <w:highlight w:val="none"/>
        </w:rPr>
        <w:t>，</w:t>
      </w:r>
      <w:r>
        <w:rPr>
          <w:rFonts w:hint="eastAsia" w:eastAsia="仿宋_GB2312"/>
          <w:color w:val="auto"/>
          <w:kern w:val="0"/>
          <w:sz w:val="32"/>
          <w:szCs w:val="32"/>
          <w:highlight w:val="none"/>
          <w:lang w:val="en-US" w:eastAsia="zh-CN"/>
        </w:rPr>
        <w:t>减少</w:t>
      </w:r>
      <w:r>
        <w:rPr>
          <w:rFonts w:hint="eastAsia" w:eastAsia="仿宋_GB2312"/>
          <w:color w:val="auto"/>
          <w:kern w:val="0"/>
          <w:sz w:val="32"/>
          <w:szCs w:val="32"/>
          <w:highlight w:val="none"/>
        </w:rPr>
        <w:t>相应机关运行经费。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eastAsia="仿宋_GB2312"/>
          <w:kern w:val="0"/>
          <w:sz w:val="32"/>
          <w:szCs w:val="32"/>
        </w:rPr>
      </w:pPr>
      <w:r>
        <w:rPr>
          <w:rFonts w:hint="eastAsia" w:ascii="楷体_GB2312" w:eastAsia="楷体_GB2312"/>
          <w:kern w:val="0"/>
          <w:sz w:val="32"/>
          <w:szCs w:val="32"/>
        </w:rPr>
        <w:t>（三）</w:t>
      </w:r>
      <w:r>
        <w:rPr>
          <w:rFonts w:ascii="楷体_GB2312" w:eastAsia="楷体_GB2312"/>
          <w:kern w:val="0"/>
          <w:sz w:val="32"/>
          <w:szCs w:val="32"/>
        </w:rPr>
        <w:t>国有资产占</w:t>
      </w:r>
      <w:r>
        <w:rPr>
          <w:rFonts w:hint="eastAsia" w:ascii="楷体_GB2312" w:eastAsia="楷体_GB2312"/>
          <w:kern w:val="0"/>
          <w:sz w:val="32"/>
          <w:szCs w:val="32"/>
          <w:lang w:eastAsia="zh-CN"/>
        </w:rPr>
        <w:t>有使用</w:t>
      </w:r>
      <w:r>
        <w:rPr>
          <w:rFonts w:ascii="楷体_GB2312" w:eastAsia="楷体_GB2312"/>
          <w:kern w:val="0"/>
          <w:sz w:val="32"/>
          <w:szCs w:val="32"/>
        </w:rPr>
        <w:t>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eastAsia="仿宋_GB2312"/>
          <w:kern w:val="0"/>
          <w:sz w:val="32"/>
          <w:szCs w:val="32"/>
        </w:rPr>
      </w:pPr>
      <w:r>
        <w:rPr>
          <w:rFonts w:hint="eastAsia" w:eastAsia="仿宋_GB2312"/>
          <w:kern w:val="0"/>
          <w:sz w:val="32"/>
          <w:szCs w:val="32"/>
        </w:rPr>
        <w:t>截至202</w:t>
      </w:r>
      <w:r>
        <w:rPr>
          <w:rFonts w:hint="eastAsia" w:eastAsia="仿宋_GB2312"/>
          <w:kern w:val="0"/>
          <w:sz w:val="32"/>
          <w:szCs w:val="32"/>
          <w:lang w:val="en-US" w:eastAsia="zh-CN"/>
        </w:rPr>
        <w:t>3</w:t>
      </w:r>
      <w:r>
        <w:rPr>
          <w:rFonts w:hint="eastAsia" w:eastAsia="仿宋_GB2312"/>
          <w:kern w:val="0"/>
          <w:sz w:val="32"/>
          <w:szCs w:val="32"/>
        </w:rPr>
        <w:t>年12月31日，</w:t>
      </w:r>
      <w:r>
        <w:rPr>
          <w:rFonts w:hint="eastAsia" w:eastAsia="仿宋_GB2312"/>
          <w:kern w:val="0"/>
          <w:sz w:val="32"/>
          <w:szCs w:val="32"/>
          <w:lang w:val="en-US" w:eastAsia="zh-CN"/>
        </w:rPr>
        <w:t>四排山乡</w:t>
      </w:r>
      <w:r>
        <w:rPr>
          <w:rFonts w:hint="eastAsia" w:eastAsia="仿宋_GB2312"/>
          <w:kern w:val="0"/>
          <w:sz w:val="32"/>
          <w:szCs w:val="32"/>
        </w:rPr>
        <w:t>资产总额</w:t>
      </w:r>
      <w:r>
        <w:rPr>
          <w:rFonts w:hint="eastAsia" w:eastAsia="仿宋_GB2312"/>
          <w:kern w:val="0"/>
          <w:sz w:val="32"/>
          <w:szCs w:val="32"/>
          <w:lang w:val="en-US" w:eastAsia="zh-CN"/>
        </w:rPr>
        <w:t>13550581.10</w:t>
      </w:r>
      <w:r>
        <w:rPr>
          <w:rFonts w:hint="eastAsia" w:eastAsia="仿宋_GB2312"/>
          <w:kern w:val="0"/>
          <w:sz w:val="32"/>
          <w:szCs w:val="32"/>
        </w:rPr>
        <w:t>元，其中，流动资产</w:t>
      </w:r>
      <w:r>
        <w:rPr>
          <w:rFonts w:hint="eastAsia" w:eastAsia="仿宋_GB2312"/>
          <w:kern w:val="0"/>
          <w:sz w:val="32"/>
          <w:szCs w:val="32"/>
          <w:lang w:val="en-US" w:eastAsia="zh-CN"/>
        </w:rPr>
        <w:t>11190973.30</w:t>
      </w:r>
      <w:r>
        <w:rPr>
          <w:rFonts w:hint="eastAsia" w:eastAsia="仿宋_GB2312"/>
          <w:kern w:val="0"/>
          <w:sz w:val="32"/>
          <w:szCs w:val="32"/>
        </w:rPr>
        <w:t>元，固定资产</w:t>
      </w:r>
      <w:r>
        <w:rPr>
          <w:rFonts w:hint="eastAsia" w:eastAsia="仿宋_GB2312"/>
          <w:kern w:val="0"/>
          <w:sz w:val="32"/>
          <w:szCs w:val="32"/>
          <w:lang w:val="en-US" w:eastAsia="zh-CN"/>
        </w:rPr>
        <w:t>1814206.36</w:t>
      </w:r>
      <w:r>
        <w:rPr>
          <w:rFonts w:hint="eastAsia" w:eastAsia="仿宋_GB2312"/>
          <w:kern w:val="0"/>
          <w:sz w:val="32"/>
          <w:szCs w:val="32"/>
        </w:rPr>
        <w:t>元，对外投资及有价证券</w:t>
      </w:r>
      <w:r>
        <w:rPr>
          <w:rFonts w:hint="eastAsia" w:eastAsia="仿宋_GB2312"/>
          <w:kern w:val="0"/>
          <w:sz w:val="32"/>
          <w:szCs w:val="32"/>
          <w:lang w:val="en-US" w:eastAsia="zh-CN"/>
        </w:rPr>
        <w:t>0</w:t>
      </w:r>
      <w:r>
        <w:rPr>
          <w:rFonts w:hint="eastAsia" w:eastAsia="仿宋_GB2312"/>
          <w:kern w:val="0"/>
          <w:sz w:val="32"/>
          <w:szCs w:val="32"/>
        </w:rPr>
        <w:t>元，在建工程</w:t>
      </w:r>
      <w:r>
        <w:rPr>
          <w:rFonts w:hint="eastAsia" w:eastAsia="仿宋_GB2312"/>
          <w:kern w:val="0"/>
          <w:sz w:val="32"/>
          <w:szCs w:val="32"/>
          <w:lang w:val="en-US" w:eastAsia="zh-CN"/>
        </w:rPr>
        <w:t>0</w:t>
      </w:r>
      <w:r>
        <w:rPr>
          <w:rFonts w:hint="eastAsia" w:eastAsia="仿宋_GB2312"/>
          <w:kern w:val="0"/>
          <w:sz w:val="32"/>
          <w:szCs w:val="32"/>
        </w:rPr>
        <w:t>元，无形资产</w:t>
      </w:r>
      <w:r>
        <w:rPr>
          <w:rFonts w:hint="eastAsia" w:eastAsia="仿宋_GB2312"/>
          <w:kern w:val="0"/>
          <w:sz w:val="32"/>
          <w:szCs w:val="32"/>
          <w:lang w:val="en-US" w:eastAsia="zh-CN"/>
        </w:rPr>
        <w:t>545401.44</w:t>
      </w:r>
      <w:r>
        <w:rPr>
          <w:rFonts w:hint="eastAsia" w:eastAsia="仿宋_GB2312"/>
          <w:kern w:val="0"/>
          <w:sz w:val="32"/>
          <w:szCs w:val="32"/>
        </w:rPr>
        <w:t>元，其他资产</w:t>
      </w:r>
      <w:r>
        <w:rPr>
          <w:rFonts w:hint="eastAsia" w:eastAsia="仿宋_GB2312"/>
          <w:kern w:val="0"/>
          <w:sz w:val="32"/>
          <w:szCs w:val="32"/>
          <w:lang w:val="en-US" w:eastAsia="zh-CN"/>
        </w:rPr>
        <w:t>0</w:t>
      </w:r>
      <w:r>
        <w:rPr>
          <w:rFonts w:hint="eastAsia" w:eastAsia="仿宋_GB2312"/>
          <w:kern w:val="0"/>
          <w:sz w:val="32"/>
          <w:szCs w:val="32"/>
        </w:rPr>
        <w:t>元。与上年相比，本年资产总额</w:t>
      </w:r>
      <w:r>
        <w:rPr>
          <w:rFonts w:hint="eastAsia" w:eastAsia="仿宋_GB2312"/>
          <w:kern w:val="0"/>
          <w:sz w:val="32"/>
          <w:szCs w:val="32"/>
          <w:lang w:val="en-US" w:eastAsia="zh-CN"/>
        </w:rPr>
        <w:t>减少4429230.88</w:t>
      </w:r>
      <w:r>
        <w:rPr>
          <w:rFonts w:hint="eastAsia" w:eastAsia="仿宋_GB2312"/>
          <w:kern w:val="0"/>
          <w:sz w:val="32"/>
          <w:szCs w:val="32"/>
        </w:rPr>
        <w:t>元，其中固定资产增加</w:t>
      </w:r>
      <w:r>
        <w:rPr>
          <w:rFonts w:hint="eastAsia" w:eastAsia="仿宋_GB2312"/>
          <w:kern w:val="0"/>
          <w:sz w:val="32"/>
          <w:szCs w:val="32"/>
          <w:lang w:val="en-US" w:eastAsia="zh-CN"/>
        </w:rPr>
        <w:t>8135.25</w:t>
      </w:r>
      <w:r>
        <w:rPr>
          <w:rFonts w:hint="eastAsia" w:eastAsia="仿宋_GB2312"/>
          <w:kern w:val="0"/>
          <w:sz w:val="32"/>
          <w:szCs w:val="32"/>
        </w:rPr>
        <w:t>元。处置房屋建筑物</w:t>
      </w:r>
      <w:r>
        <w:rPr>
          <w:rFonts w:hint="eastAsia" w:eastAsia="仿宋_GB2312"/>
          <w:kern w:val="0"/>
          <w:sz w:val="32"/>
          <w:szCs w:val="32"/>
          <w:highlight w:val="none"/>
          <w:lang w:val="en-US" w:eastAsia="zh-CN"/>
        </w:rPr>
        <w:t>0</w:t>
      </w:r>
      <w:r>
        <w:rPr>
          <w:rFonts w:hint="eastAsia" w:eastAsia="仿宋_GB2312"/>
          <w:kern w:val="0"/>
          <w:sz w:val="32"/>
          <w:szCs w:val="32"/>
        </w:rPr>
        <w:t>平方米，账面原值</w:t>
      </w:r>
      <w:r>
        <w:rPr>
          <w:rFonts w:hint="eastAsia" w:eastAsia="仿宋_GB2312"/>
          <w:kern w:val="0"/>
          <w:sz w:val="32"/>
          <w:szCs w:val="32"/>
          <w:lang w:val="en-US" w:eastAsia="zh-CN"/>
        </w:rPr>
        <w:t>0</w:t>
      </w:r>
      <w:r>
        <w:rPr>
          <w:rFonts w:hint="eastAsia" w:eastAsia="仿宋_GB2312"/>
          <w:kern w:val="0"/>
          <w:sz w:val="32"/>
          <w:szCs w:val="32"/>
        </w:rPr>
        <w:t>元；处置车辆</w:t>
      </w:r>
      <w:r>
        <w:rPr>
          <w:rFonts w:hint="eastAsia" w:eastAsia="仿宋_GB2312"/>
          <w:kern w:val="0"/>
          <w:sz w:val="32"/>
          <w:szCs w:val="32"/>
          <w:lang w:val="en-US" w:eastAsia="zh-CN"/>
        </w:rPr>
        <w:t>0</w:t>
      </w:r>
      <w:r>
        <w:rPr>
          <w:rFonts w:hint="eastAsia" w:eastAsia="仿宋_GB2312"/>
          <w:kern w:val="0"/>
          <w:sz w:val="32"/>
          <w:szCs w:val="32"/>
        </w:rPr>
        <w:t>辆，账面原值</w:t>
      </w:r>
      <w:r>
        <w:rPr>
          <w:rFonts w:hint="eastAsia" w:eastAsia="仿宋_GB2312"/>
          <w:kern w:val="0"/>
          <w:sz w:val="32"/>
          <w:szCs w:val="32"/>
          <w:lang w:val="en-US" w:eastAsia="zh-CN"/>
        </w:rPr>
        <w:t>0</w:t>
      </w:r>
      <w:r>
        <w:rPr>
          <w:rFonts w:hint="eastAsia" w:eastAsia="仿宋_GB2312"/>
          <w:kern w:val="0"/>
          <w:sz w:val="32"/>
          <w:szCs w:val="32"/>
        </w:rPr>
        <w:t>元；报废报损资产</w:t>
      </w:r>
      <w:r>
        <w:rPr>
          <w:rFonts w:hint="eastAsia" w:eastAsia="仿宋_GB2312"/>
          <w:kern w:val="0"/>
          <w:sz w:val="32"/>
          <w:szCs w:val="32"/>
          <w:lang w:val="en-US" w:eastAsia="zh-CN"/>
        </w:rPr>
        <w:t>0</w:t>
      </w:r>
      <w:r>
        <w:rPr>
          <w:rFonts w:hint="eastAsia" w:eastAsia="仿宋_GB2312"/>
          <w:kern w:val="0"/>
          <w:sz w:val="32"/>
          <w:szCs w:val="32"/>
        </w:rPr>
        <w:t>项，账面原值</w:t>
      </w:r>
      <w:r>
        <w:rPr>
          <w:rFonts w:hint="eastAsia" w:eastAsia="仿宋_GB2312"/>
          <w:kern w:val="0"/>
          <w:sz w:val="32"/>
          <w:szCs w:val="32"/>
          <w:lang w:val="en-US" w:eastAsia="zh-CN"/>
        </w:rPr>
        <w:t>0</w:t>
      </w:r>
      <w:r>
        <w:rPr>
          <w:rFonts w:hint="eastAsia" w:eastAsia="仿宋_GB2312"/>
          <w:kern w:val="0"/>
          <w:sz w:val="32"/>
          <w:szCs w:val="32"/>
        </w:rPr>
        <w:t>元，实现资产处置收入</w:t>
      </w:r>
      <w:r>
        <w:rPr>
          <w:rFonts w:hint="eastAsia" w:eastAsia="仿宋_GB2312"/>
          <w:kern w:val="0"/>
          <w:sz w:val="32"/>
          <w:szCs w:val="32"/>
          <w:lang w:val="en-US" w:eastAsia="zh-CN"/>
        </w:rPr>
        <w:t>0</w:t>
      </w:r>
      <w:r>
        <w:rPr>
          <w:rFonts w:hint="eastAsia" w:eastAsia="仿宋_GB2312"/>
          <w:kern w:val="0"/>
          <w:sz w:val="32"/>
          <w:szCs w:val="32"/>
        </w:rPr>
        <w:t>元；资产使用收入</w:t>
      </w:r>
      <w:r>
        <w:rPr>
          <w:rFonts w:hint="eastAsia" w:eastAsia="仿宋_GB2312"/>
          <w:kern w:val="0"/>
          <w:sz w:val="32"/>
          <w:szCs w:val="32"/>
          <w:lang w:val="en-US" w:eastAsia="zh-CN"/>
        </w:rPr>
        <w:t>0</w:t>
      </w:r>
      <w:r>
        <w:rPr>
          <w:rFonts w:hint="eastAsia" w:eastAsia="仿宋_GB2312"/>
          <w:kern w:val="0"/>
          <w:sz w:val="32"/>
          <w:szCs w:val="32"/>
        </w:rPr>
        <w:t>元，其中出租资产</w:t>
      </w:r>
      <w:r>
        <w:rPr>
          <w:rFonts w:hint="eastAsia" w:eastAsia="仿宋_GB2312"/>
          <w:kern w:val="0"/>
          <w:sz w:val="32"/>
          <w:szCs w:val="32"/>
          <w:lang w:val="en-US" w:eastAsia="zh-CN"/>
        </w:rPr>
        <w:t>0</w:t>
      </w:r>
      <w:r>
        <w:rPr>
          <w:rFonts w:hint="eastAsia" w:eastAsia="仿宋_GB2312"/>
          <w:kern w:val="0"/>
          <w:sz w:val="32"/>
          <w:szCs w:val="32"/>
        </w:rPr>
        <w:t>平方米，资产出租收入</w:t>
      </w:r>
      <w:r>
        <w:rPr>
          <w:rFonts w:hint="eastAsia" w:eastAsia="仿宋_GB2312"/>
          <w:kern w:val="0"/>
          <w:sz w:val="32"/>
          <w:szCs w:val="32"/>
          <w:lang w:val="en-US" w:eastAsia="zh-CN"/>
        </w:rPr>
        <w:t>0</w:t>
      </w:r>
      <w:r>
        <w:rPr>
          <w:rFonts w:hint="eastAsia" w:eastAsia="仿宋_GB2312"/>
          <w:kern w:val="0"/>
          <w:sz w:val="32"/>
          <w:szCs w:val="32"/>
        </w:rPr>
        <w:t>元。鉴于截至202</w:t>
      </w:r>
      <w:r>
        <w:rPr>
          <w:rFonts w:hint="eastAsia" w:eastAsia="仿宋_GB2312"/>
          <w:kern w:val="0"/>
          <w:sz w:val="32"/>
          <w:szCs w:val="32"/>
          <w:lang w:val="en-US" w:eastAsia="zh-CN"/>
        </w:rPr>
        <w:t>3</w:t>
      </w:r>
      <w:r>
        <w:rPr>
          <w:rFonts w:hint="eastAsia" w:eastAsia="仿宋_GB2312"/>
          <w:kern w:val="0"/>
          <w:sz w:val="32"/>
          <w:szCs w:val="32"/>
        </w:rPr>
        <w:t>年12月31日的国有资产占有使用精准数据，需在完成202</w:t>
      </w:r>
      <w:r>
        <w:rPr>
          <w:rFonts w:hint="eastAsia" w:eastAsia="仿宋_GB2312"/>
          <w:kern w:val="0"/>
          <w:sz w:val="32"/>
          <w:szCs w:val="32"/>
          <w:lang w:val="en-US" w:eastAsia="zh-CN"/>
        </w:rPr>
        <w:t>3</w:t>
      </w:r>
      <w:r>
        <w:rPr>
          <w:rFonts w:hint="eastAsia" w:eastAsia="仿宋_GB2312"/>
          <w:kern w:val="0"/>
          <w:sz w:val="32"/>
          <w:szCs w:val="32"/>
        </w:rPr>
        <w:t>年决算编制后才能汇总，此处公开为</w:t>
      </w:r>
      <w:r>
        <w:rPr>
          <w:rFonts w:hint="eastAsia" w:eastAsia="仿宋_GB2312"/>
          <w:kern w:val="0"/>
          <w:sz w:val="32"/>
          <w:szCs w:val="32"/>
          <w:lang w:val="en-US" w:eastAsia="zh-CN"/>
        </w:rPr>
        <w:t>2024年1月资</w:t>
      </w:r>
      <w:r>
        <w:rPr>
          <w:rFonts w:hint="eastAsia" w:eastAsia="仿宋_GB2312"/>
          <w:kern w:val="0"/>
          <w:sz w:val="32"/>
          <w:szCs w:val="32"/>
        </w:rPr>
        <w:t>产月报数。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楷体_GB2312" w:eastAsia="楷体_GB2312"/>
          <w:kern w:val="0"/>
          <w:sz w:val="32"/>
          <w:szCs w:val="32"/>
        </w:rPr>
      </w:pPr>
      <w:r>
        <w:rPr>
          <w:rFonts w:hint="eastAsia" w:ascii="楷体_GB2312" w:eastAsia="楷体_GB2312"/>
          <w:kern w:val="0"/>
          <w:sz w:val="32"/>
          <w:szCs w:val="32"/>
        </w:rPr>
        <w:t>（四）其他需要说明的事项</w:t>
      </w:r>
    </w:p>
    <w:p>
      <w:pPr>
        <w:pStyle w:val="2"/>
        <w:ind w:firstLine="640" w:firstLineChars="200"/>
        <w:rPr>
          <w:rFonts w:hint="eastAsia" w:eastAsia="仿宋_GB2312" w:asciiTheme="minorHAnsi" w:hAnsiTheme="minorHAnsi" w:cstheme="minorBidi"/>
          <w:kern w:val="0"/>
          <w:sz w:val="32"/>
          <w:szCs w:val="32"/>
          <w:lang w:val="en-US" w:eastAsia="zh-CN" w:bidi="ar-SA"/>
        </w:rPr>
      </w:pPr>
      <w:r>
        <w:rPr>
          <w:rFonts w:hint="eastAsia" w:eastAsia="仿宋_GB2312" w:cstheme="minorBidi"/>
          <w:kern w:val="0"/>
          <w:sz w:val="32"/>
          <w:szCs w:val="32"/>
          <w:lang w:val="en-US" w:eastAsia="zh-CN" w:bidi="ar-SA"/>
        </w:rPr>
        <w:t>四排山乡</w:t>
      </w:r>
      <w:r>
        <w:rPr>
          <w:rFonts w:hint="eastAsia" w:eastAsia="仿宋_GB2312" w:asciiTheme="minorHAnsi" w:hAnsiTheme="minorHAnsi" w:cstheme="minorBidi"/>
          <w:kern w:val="0"/>
          <w:sz w:val="32"/>
          <w:szCs w:val="32"/>
          <w:lang w:val="en-US" w:eastAsia="zh-CN" w:bidi="ar-SA"/>
        </w:rPr>
        <w:t>无部门政府采购预算、政府购买服务预算、县对下转移支付预算、县对下转移支付绩效目标、新增资产配置、上级补助项目支出预算，故部门政府采购预算表、政府购买服务预算表、县对下转移支付预算表、县对下转移支付绩效目标表、新增资产配置表、上级补助项目支出预算表为空表。</w:t>
      </w:r>
    </w:p>
    <w:p>
      <w:pPr>
        <w:ind w:firstLine="964" w:firstLineChars="300"/>
        <w:rPr>
          <w:rFonts w:hint="eastAsia" w:eastAsia="仿宋_GB2312" w:cstheme="minorBidi"/>
          <w:b/>
          <w:bCs/>
          <w:color w:val="auto"/>
          <w:kern w:val="0"/>
          <w:sz w:val="32"/>
          <w:szCs w:val="32"/>
          <w:lang w:val="en-US" w:eastAsia="zh-CN" w:bidi="ar-SA"/>
        </w:rPr>
      </w:pPr>
    </w:p>
    <w:p>
      <w:pPr>
        <w:ind w:firstLine="964" w:firstLineChars="300"/>
        <w:rPr>
          <w:rFonts w:hint="eastAsia" w:eastAsia="仿宋_GB2312" w:asciiTheme="minorHAnsi" w:hAnsiTheme="minorHAnsi" w:cstheme="minorBidi"/>
          <w:b/>
          <w:bCs/>
          <w:color w:val="auto"/>
          <w:kern w:val="0"/>
          <w:sz w:val="32"/>
          <w:szCs w:val="32"/>
          <w:lang w:val="en-US" w:eastAsia="zh-CN" w:bidi="ar-SA"/>
        </w:rPr>
      </w:pPr>
      <w:r>
        <w:rPr>
          <w:rFonts w:hint="eastAsia" w:eastAsia="仿宋_GB2312" w:cstheme="minorBidi"/>
          <w:b/>
          <w:bCs/>
          <w:color w:val="auto"/>
          <w:kern w:val="0"/>
          <w:sz w:val="32"/>
          <w:szCs w:val="32"/>
          <w:lang w:val="en-US" w:eastAsia="zh-CN" w:bidi="ar-SA"/>
        </w:rPr>
        <w:t>四排山</w:t>
      </w:r>
      <w:r>
        <w:rPr>
          <w:rFonts w:hint="eastAsia" w:eastAsia="仿宋_GB2312" w:asciiTheme="minorHAnsi" w:hAnsiTheme="minorHAnsi" w:cstheme="minorBidi"/>
          <w:b/>
          <w:bCs/>
          <w:color w:val="auto"/>
          <w:kern w:val="0"/>
          <w:sz w:val="32"/>
          <w:szCs w:val="32"/>
          <w:lang w:val="en-US" w:eastAsia="zh-CN" w:bidi="ar-SA"/>
        </w:rPr>
        <w:t>2024年预算重点领域财政项目文本公开</w:t>
      </w:r>
    </w:p>
    <w:p>
      <w:pPr>
        <w:ind w:firstLine="643" w:firstLineChars="200"/>
        <w:rPr>
          <w:rFonts w:hint="eastAsia" w:eastAsia="仿宋_GB2312" w:asciiTheme="minorHAnsi" w:hAnsiTheme="minorHAnsi" w:cstheme="minorBidi"/>
          <w:b/>
          <w:bCs/>
          <w:color w:val="auto"/>
          <w:kern w:val="0"/>
          <w:sz w:val="32"/>
          <w:szCs w:val="32"/>
          <w:lang w:val="en-US" w:eastAsia="zh-CN" w:bidi="ar-SA"/>
        </w:rPr>
      </w:pPr>
      <w:r>
        <w:rPr>
          <w:rFonts w:hint="eastAsia" w:eastAsia="仿宋_GB2312" w:asciiTheme="minorHAnsi" w:hAnsiTheme="minorHAnsi" w:cstheme="minorBidi"/>
          <w:b/>
          <w:bCs/>
          <w:color w:val="auto"/>
          <w:kern w:val="0"/>
          <w:sz w:val="32"/>
          <w:szCs w:val="32"/>
          <w:lang w:val="en-US" w:eastAsia="zh-CN" w:bidi="ar-SA"/>
        </w:rPr>
        <w:t>一、项目名称</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eastAsia="仿宋_GB2312"/>
          <w:color w:val="auto"/>
          <w:kern w:val="0"/>
          <w:sz w:val="32"/>
          <w:szCs w:val="32"/>
        </w:rPr>
      </w:pPr>
      <w:r>
        <w:rPr>
          <w:rFonts w:hint="eastAsia" w:eastAsia="仿宋_GB2312"/>
          <w:color w:val="auto"/>
          <w:kern w:val="0"/>
          <w:sz w:val="32"/>
          <w:szCs w:val="32"/>
        </w:rPr>
        <w:t>绿美乡村建设项目专项资金</w:t>
      </w:r>
    </w:p>
    <w:p>
      <w:pPr>
        <w:ind w:firstLine="643" w:firstLineChars="200"/>
        <w:rPr>
          <w:rFonts w:hint="eastAsia" w:eastAsia="仿宋_GB2312" w:asciiTheme="minorHAnsi" w:hAnsiTheme="minorHAnsi" w:cstheme="minorBidi"/>
          <w:b/>
          <w:bCs/>
          <w:color w:val="auto"/>
          <w:kern w:val="0"/>
          <w:sz w:val="32"/>
          <w:szCs w:val="32"/>
          <w:lang w:val="en-US" w:eastAsia="zh-CN" w:bidi="ar-SA"/>
        </w:rPr>
      </w:pPr>
      <w:r>
        <w:rPr>
          <w:rFonts w:hint="eastAsia" w:eastAsia="仿宋_GB2312" w:asciiTheme="minorHAnsi" w:hAnsiTheme="minorHAnsi" w:cstheme="minorBidi"/>
          <w:b/>
          <w:bCs/>
          <w:color w:val="auto"/>
          <w:kern w:val="0"/>
          <w:sz w:val="32"/>
          <w:szCs w:val="32"/>
          <w:lang w:val="en-US" w:eastAsia="zh-CN" w:bidi="ar-SA"/>
        </w:rPr>
        <w:t>二、立项依据</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根据四政请﹝2023﹞1号文件。</w:t>
      </w:r>
    </w:p>
    <w:p>
      <w:pPr>
        <w:ind w:firstLine="643" w:firstLineChars="200"/>
        <w:rPr>
          <w:rFonts w:hint="eastAsia" w:eastAsia="仿宋_GB2312" w:asciiTheme="minorHAnsi" w:hAnsiTheme="minorHAnsi" w:cstheme="minorBidi"/>
          <w:b/>
          <w:bCs/>
          <w:color w:val="auto"/>
          <w:kern w:val="0"/>
          <w:sz w:val="32"/>
          <w:szCs w:val="32"/>
          <w:lang w:val="en-US" w:eastAsia="zh-CN" w:bidi="ar-SA"/>
        </w:rPr>
      </w:pPr>
      <w:r>
        <w:rPr>
          <w:rFonts w:hint="eastAsia" w:eastAsia="仿宋_GB2312" w:asciiTheme="minorHAnsi" w:hAnsiTheme="minorHAnsi" w:cstheme="minorBidi"/>
          <w:b/>
          <w:bCs/>
          <w:color w:val="auto"/>
          <w:kern w:val="0"/>
          <w:sz w:val="32"/>
          <w:szCs w:val="32"/>
          <w:lang w:val="en-US" w:eastAsia="zh-CN" w:bidi="ar-SA"/>
        </w:rPr>
        <w:t>三、项目实施单位</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eastAsia="仿宋_GB2312"/>
          <w:color w:val="auto"/>
          <w:kern w:val="0"/>
          <w:sz w:val="32"/>
          <w:szCs w:val="32"/>
        </w:rPr>
      </w:pPr>
      <w:r>
        <w:rPr>
          <w:rFonts w:hint="eastAsia" w:eastAsia="仿宋_GB2312"/>
          <w:color w:val="auto"/>
          <w:kern w:val="0"/>
          <w:sz w:val="32"/>
          <w:szCs w:val="32"/>
        </w:rPr>
        <w:t>耿马傣族佤族自治县四排山乡人民政府</w:t>
      </w:r>
    </w:p>
    <w:p>
      <w:pPr>
        <w:numPr>
          <w:ilvl w:val="0"/>
          <w:numId w:val="0"/>
        </w:numPr>
        <w:ind w:firstLine="643" w:firstLineChars="200"/>
        <w:rPr>
          <w:rFonts w:hint="eastAsia" w:eastAsia="仿宋_GB2312" w:asciiTheme="minorHAnsi" w:hAnsiTheme="minorHAnsi" w:cstheme="minorBidi"/>
          <w:b/>
          <w:bCs/>
          <w:color w:val="auto"/>
          <w:kern w:val="0"/>
          <w:sz w:val="32"/>
          <w:szCs w:val="32"/>
          <w:lang w:val="en-US" w:eastAsia="zh-CN" w:bidi="ar-SA"/>
        </w:rPr>
      </w:pPr>
      <w:r>
        <w:rPr>
          <w:rFonts w:hint="eastAsia" w:eastAsia="仿宋_GB2312" w:cstheme="minorBidi"/>
          <w:b/>
          <w:bCs/>
          <w:color w:val="auto"/>
          <w:kern w:val="0"/>
          <w:sz w:val="32"/>
          <w:szCs w:val="32"/>
          <w:lang w:val="en-US" w:eastAsia="zh-CN" w:bidi="ar-SA"/>
        </w:rPr>
        <w:t>四、</w:t>
      </w:r>
      <w:r>
        <w:rPr>
          <w:rFonts w:hint="eastAsia" w:eastAsia="仿宋_GB2312" w:asciiTheme="minorHAnsi" w:hAnsiTheme="minorHAnsi" w:cstheme="minorBidi"/>
          <w:b/>
          <w:bCs/>
          <w:color w:val="auto"/>
          <w:kern w:val="0"/>
          <w:sz w:val="32"/>
          <w:szCs w:val="32"/>
          <w:lang w:val="en-US" w:eastAsia="zh-CN" w:bidi="ar-SA"/>
        </w:rPr>
        <w:t>项目基本概况</w:t>
      </w:r>
    </w:p>
    <w:p>
      <w:pPr>
        <w:numPr>
          <w:ilvl w:val="0"/>
          <w:numId w:val="0"/>
        </w:numPr>
        <w:ind w:firstLine="640" w:firstLineChars="200"/>
        <w:rPr>
          <w:rFonts w:hint="eastAsia" w:eastAsia="仿宋_GB2312" w:asciiTheme="minorHAnsi" w:hAnsiTheme="minorHAnsi" w:cstheme="minorBidi"/>
          <w:color w:val="auto"/>
          <w:kern w:val="0"/>
          <w:sz w:val="32"/>
          <w:szCs w:val="32"/>
          <w:lang w:val="en-US" w:eastAsia="zh-CN" w:bidi="ar-SA"/>
        </w:rPr>
      </w:pPr>
      <w:r>
        <w:rPr>
          <w:rFonts w:hint="eastAsia" w:eastAsia="仿宋_GB2312" w:asciiTheme="minorHAnsi" w:hAnsiTheme="minorHAnsi" w:cstheme="minorBidi"/>
          <w:color w:val="auto"/>
          <w:kern w:val="0"/>
          <w:sz w:val="32"/>
          <w:szCs w:val="32"/>
          <w:lang w:val="en-US" w:eastAsia="zh-CN" w:bidi="ar-SA"/>
        </w:rPr>
        <w:t>为“美丽中国、绿美云南”化为“绿美耿马”奠定坚实基础。</w:t>
      </w:r>
    </w:p>
    <w:p>
      <w:pPr>
        <w:numPr>
          <w:ilvl w:val="0"/>
          <w:numId w:val="0"/>
        </w:numPr>
        <w:ind w:firstLine="640" w:firstLineChars="200"/>
        <w:rPr>
          <w:rFonts w:hint="default" w:eastAsia="仿宋_GB2312" w:asciiTheme="minorHAnsi" w:hAnsiTheme="minorHAnsi" w:cstheme="minorBidi"/>
          <w:color w:val="auto"/>
          <w:kern w:val="0"/>
          <w:sz w:val="32"/>
          <w:szCs w:val="32"/>
          <w:lang w:val="en-US" w:eastAsia="zh-CN" w:bidi="ar-SA"/>
        </w:rPr>
      </w:pPr>
      <w:r>
        <w:rPr>
          <w:rFonts w:hint="default" w:eastAsia="仿宋_GB2312" w:asciiTheme="minorHAnsi" w:hAnsiTheme="minorHAnsi" w:cstheme="minorBidi"/>
          <w:color w:val="auto"/>
          <w:kern w:val="0"/>
          <w:sz w:val="32"/>
          <w:szCs w:val="32"/>
          <w:lang w:val="en-US" w:eastAsia="zh-CN" w:bidi="ar-SA"/>
        </w:rPr>
        <w:t>项目形式：基础设施维修建设。</w:t>
      </w:r>
    </w:p>
    <w:p>
      <w:pPr>
        <w:numPr>
          <w:ilvl w:val="0"/>
          <w:numId w:val="0"/>
        </w:numPr>
        <w:ind w:firstLine="640" w:firstLineChars="200"/>
        <w:rPr>
          <w:rFonts w:hint="eastAsia" w:eastAsia="仿宋_GB2312" w:asciiTheme="minorHAnsi" w:hAnsiTheme="minorHAnsi" w:cstheme="minorBidi"/>
          <w:color w:val="auto"/>
          <w:kern w:val="0"/>
          <w:sz w:val="32"/>
          <w:szCs w:val="32"/>
          <w:lang w:val="en-US" w:eastAsia="zh-CN" w:bidi="ar-SA"/>
        </w:rPr>
      </w:pPr>
      <w:r>
        <w:rPr>
          <w:rFonts w:hint="default" w:eastAsia="仿宋_GB2312" w:asciiTheme="minorHAnsi" w:hAnsiTheme="minorHAnsi" w:cstheme="minorBidi"/>
          <w:color w:val="auto"/>
          <w:kern w:val="0"/>
          <w:sz w:val="32"/>
          <w:szCs w:val="32"/>
          <w:lang w:val="en-US" w:eastAsia="zh-CN" w:bidi="ar-SA"/>
        </w:rPr>
        <w:t>项目要求：使项目村环境卫生、基础设施极大改善，生活习俗、村容村貌、思想观念得到改变，人居环境得到提升、生活质量得到提高，发展基础进一步夯实，可持续发展能力显著增强，有效将“美丽中国、绿美云南”化为“绿美耿马”。</w:t>
      </w:r>
    </w:p>
    <w:p>
      <w:pPr>
        <w:numPr>
          <w:ilvl w:val="0"/>
          <w:numId w:val="3"/>
        </w:numPr>
        <w:ind w:left="0" w:leftChars="0" w:firstLine="643" w:firstLineChars="200"/>
        <w:rPr>
          <w:rFonts w:hint="default" w:eastAsia="仿宋_GB2312" w:asciiTheme="minorHAnsi" w:hAnsiTheme="minorHAnsi" w:cstheme="minorBidi"/>
          <w:color w:val="auto"/>
          <w:kern w:val="0"/>
          <w:sz w:val="32"/>
          <w:szCs w:val="32"/>
          <w:lang w:val="en-US" w:eastAsia="zh-CN" w:bidi="ar-SA"/>
        </w:rPr>
      </w:pPr>
      <w:r>
        <w:rPr>
          <w:rFonts w:hint="eastAsia" w:eastAsia="仿宋_GB2312" w:asciiTheme="minorHAnsi" w:hAnsiTheme="minorHAnsi" w:cstheme="minorBidi"/>
          <w:b/>
          <w:bCs/>
          <w:color w:val="auto"/>
          <w:kern w:val="0"/>
          <w:sz w:val="32"/>
          <w:szCs w:val="32"/>
          <w:lang w:val="en-US" w:eastAsia="zh-CN" w:bidi="ar-SA"/>
        </w:rPr>
        <w:t>项目实施内容</w:t>
      </w:r>
    </w:p>
    <w:p>
      <w:pPr>
        <w:numPr>
          <w:ilvl w:val="0"/>
          <w:numId w:val="0"/>
        </w:numPr>
        <w:ind w:firstLine="640" w:firstLineChars="200"/>
        <w:rPr>
          <w:rFonts w:hint="default" w:eastAsia="仿宋_GB2312" w:asciiTheme="minorHAnsi" w:hAnsiTheme="minorHAnsi" w:cstheme="minorBidi"/>
          <w:color w:val="auto"/>
          <w:kern w:val="0"/>
          <w:sz w:val="32"/>
          <w:szCs w:val="32"/>
          <w:lang w:val="en-US" w:eastAsia="zh-CN" w:bidi="ar-SA"/>
        </w:rPr>
      </w:pPr>
      <w:r>
        <w:rPr>
          <w:rFonts w:hint="eastAsia" w:eastAsia="仿宋_GB2312" w:asciiTheme="minorHAnsi" w:hAnsiTheme="minorHAnsi" w:cstheme="minorBidi"/>
          <w:color w:val="auto"/>
          <w:kern w:val="0"/>
          <w:sz w:val="32"/>
          <w:szCs w:val="32"/>
          <w:lang w:val="en-US" w:eastAsia="zh-CN" w:bidi="ar-SA"/>
        </w:rPr>
        <w:t>1.</w:t>
      </w:r>
      <w:r>
        <w:rPr>
          <w:rFonts w:hint="default" w:eastAsia="仿宋_GB2312" w:asciiTheme="minorHAnsi" w:hAnsiTheme="minorHAnsi" w:cstheme="minorBidi"/>
          <w:color w:val="auto"/>
          <w:kern w:val="0"/>
          <w:sz w:val="32"/>
          <w:szCs w:val="32"/>
          <w:lang w:val="en-US" w:eastAsia="zh-CN" w:bidi="ar-SA"/>
        </w:rPr>
        <w:t>步道</w:t>
      </w:r>
      <w:r>
        <w:rPr>
          <w:rFonts w:hint="eastAsia" w:eastAsia="仿宋_GB2312" w:asciiTheme="minorHAnsi" w:hAnsiTheme="minorHAnsi" w:cstheme="minorBidi"/>
          <w:color w:val="auto"/>
          <w:kern w:val="0"/>
          <w:sz w:val="32"/>
          <w:szCs w:val="32"/>
          <w:lang w:val="en-US" w:eastAsia="zh-CN" w:bidi="ar-SA"/>
        </w:rPr>
        <w:t>、</w:t>
      </w:r>
      <w:r>
        <w:rPr>
          <w:rFonts w:hint="default" w:eastAsia="仿宋_GB2312" w:asciiTheme="minorHAnsi" w:hAnsiTheme="minorHAnsi" w:cstheme="minorBidi"/>
          <w:color w:val="auto"/>
          <w:kern w:val="0"/>
          <w:sz w:val="32"/>
          <w:szCs w:val="32"/>
          <w:lang w:val="en-US" w:eastAsia="zh-CN" w:bidi="ar-SA"/>
        </w:rPr>
        <w:t>街道绿化带改造</w:t>
      </w:r>
      <w:r>
        <w:rPr>
          <w:rFonts w:hint="eastAsia" w:eastAsia="仿宋_GB2312" w:asciiTheme="minorHAnsi" w:hAnsiTheme="minorHAnsi" w:cstheme="minorBidi"/>
          <w:color w:val="auto"/>
          <w:kern w:val="0"/>
          <w:sz w:val="32"/>
          <w:szCs w:val="32"/>
          <w:lang w:val="en-US" w:eastAsia="zh-CN" w:bidi="ar-SA"/>
        </w:rPr>
        <w:t>；2.</w:t>
      </w:r>
      <w:r>
        <w:rPr>
          <w:rFonts w:hint="default" w:eastAsia="仿宋_GB2312" w:asciiTheme="minorHAnsi" w:hAnsiTheme="minorHAnsi" w:cstheme="minorBidi"/>
          <w:color w:val="auto"/>
          <w:kern w:val="0"/>
          <w:sz w:val="32"/>
          <w:szCs w:val="32"/>
          <w:lang w:val="en-US" w:eastAsia="zh-CN" w:bidi="ar-SA"/>
        </w:rPr>
        <w:t>日常管护，街面清洗、绿化管护、行道树修剪，购置更换垃圾桶等。</w:t>
      </w:r>
    </w:p>
    <w:p>
      <w:pPr>
        <w:ind w:firstLine="643" w:firstLineChars="200"/>
        <w:rPr>
          <w:rFonts w:hint="eastAsia" w:eastAsia="仿宋_GB2312" w:asciiTheme="minorHAnsi" w:hAnsiTheme="minorHAnsi" w:cstheme="minorBidi"/>
          <w:b/>
          <w:bCs/>
          <w:color w:val="auto"/>
          <w:kern w:val="0"/>
          <w:sz w:val="32"/>
          <w:szCs w:val="32"/>
          <w:lang w:val="en-US" w:eastAsia="zh-CN" w:bidi="ar-SA"/>
        </w:rPr>
      </w:pPr>
      <w:r>
        <w:rPr>
          <w:rFonts w:hint="eastAsia" w:eastAsia="仿宋_GB2312" w:asciiTheme="minorHAnsi" w:hAnsiTheme="minorHAnsi" w:cstheme="minorBidi"/>
          <w:b/>
          <w:bCs/>
          <w:color w:val="auto"/>
          <w:kern w:val="0"/>
          <w:sz w:val="32"/>
          <w:szCs w:val="32"/>
          <w:lang w:val="en-US" w:eastAsia="zh-CN" w:bidi="ar-SA"/>
        </w:rPr>
        <w:t>六、资金安排情况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eastAsia="仿宋_GB2312"/>
          <w:color w:val="auto"/>
          <w:kern w:val="0"/>
          <w:sz w:val="32"/>
          <w:szCs w:val="32"/>
          <w:lang w:eastAsia="zh-CN"/>
        </w:rPr>
      </w:pPr>
      <w:r>
        <w:rPr>
          <w:rFonts w:hint="eastAsia" w:eastAsia="仿宋_GB2312"/>
          <w:color w:val="auto"/>
          <w:kern w:val="0"/>
          <w:sz w:val="32"/>
          <w:szCs w:val="32"/>
        </w:rPr>
        <w:t>本级财力安排资金150000.00元</w:t>
      </w:r>
      <w:r>
        <w:rPr>
          <w:rFonts w:hint="eastAsia" w:eastAsia="仿宋_GB2312"/>
          <w:color w:val="auto"/>
          <w:kern w:val="0"/>
          <w:sz w:val="32"/>
          <w:szCs w:val="32"/>
          <w:lang w:eastAsia="zh-CN"/>
        </w:rPr>
        <w:t>。</w:t>
      </w:r>
    </w:p>
    <w:p>
      <w:pPr>
        <w:ind w:firstLine="643" w:firstLineChars="200"/>
        <w:rPr>
          <w:rFonts w:hint="eastAsia" w:eastAsia="仿宋_GB2312" w:asciiTheme="minorHAnsi" w:hAnsiTheme="minorHAnsi" w:cstheme="minorBidi"/>
          <w:b/>
          <w:bCs/>
          <w:color w:val="auto"/>
          <w:kern w:val="0"/>
          <w:sz w:val="32"/>
          <w:szCs w:val="32"/>
          <w:lang w:val="en-US" w:eastAsia="zh-CN" w:bidi="ar-SA"/>
        </w:rPr>
      </w:pPr>
      <w:r>
        <w:rPr>
          <w:rFonts w:hint="eastAsia" w:eastAsia="仿宋_GB2312" w:asciiTheme="minorHAnsi" w:hAnsiTheme="minorHAnsi" w:cstheme="minorBidi"/>
          <w:b/>
          <w:bCs/>
          <w:color w:val="auto"/>
          <w:kern w:val="0"/>
          <w:sz w:val="32"/>
          <w:szCs w:val="32"/>
          <w:lang w:val="en-US" w:eastAsia="zh-CN" w:bidi="ar-SA"/>
        </w:rPr>
        <w:t>七、项目实施计划</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eastAsia="仿宋_GB2312"/>
          <w:color w:val="auto"/>
          <w:kern w:val="0"/>
          <w:sz w:val="32"/>
          <w:szCs w:val="32"/>
        </w:rPr>
      </w:pPr>
      <w:r>
        <w:rPr>
          <w:rFonts w:hint="eastAsia" w:eastAsia="仿宋_GB2312"/>
          <w:color w:val="auto"/>
          <w:kern w:val="0"/>
          <w:sz w:val="32"/>
          <w:szCs w:val="32"/>
        </w:rPr>
        <w:t>202</w:t>
      </w:r>
      <w:r>
        <w:rPr>
          <w:rFonts w:hint="eastAsia" w:eastAsia="仿宋_GB2312"/>
          <w:color w:val="auto"/>
          <w:kern w:val="0"/>
          <w:sz w:val="32"/>
          <w:szCs w:val="32"/>
          <w:lang w:val="en-US" w:eastAsia="zh-CN"/>
        </w:rPr>
        <w:t>4</w:t>
      </w:r>
      <w:r>
        <w:rPr>
          <w:rFonts w:hint="eastAsia" w:eastAsia="仿宋_GB2312"/>
          <w:color w:val="auto"/>
          <w:kern w:val="0"/>
          <w:sz w:val="32"/>
          <w:szCs w:val="32"/>
        </w:rPr>
        <w:t>年实施完成，根据工作计划分阶段实施，属于一次性项目。</w:t>
      </w:r>
    </w:p>
    <w:p>
      <w:pPr>
        <w:numPr>
          <w:ilvl w:val="0"/>
          <w:numId w:val="6"/>
        </w:numPr>
        <w:ind w:firstLine="643" w:firstLineChars="200"/>
        <w:rPr>
          <w:rFonts w:hint="eastAsia" w:eastAsia="仿宋_GB2312" w:asciiTheme="minorHAnsi" w:hAnsiTheme="minorHAnsi" w:cstheme="minorBidi"/>
          <w:b/>
          <w:bCs/>
          <w:color w:val="auto"/>
          <w:kern w:val="0"/>
          <w:sz w:val="32"/>
          <w:szCs w:val="32"/>
          <w:lang w:val="en-US" w:eastAsia="zh-CN" w:bidi="ar-SA"/>
        </w:rPr>
      </w:pPr>
      <w:r>
        <w:rPr>
          <w:rFonts w:hint="eastAsia" w:eastAsia="仿宋_GB2312" w:asciiTheme="minorHAnsi" w:hAnsiTheme="minorHAnsi" w:cstheme="minorBidi"/>
          <w:b/>
          <w:bCs/>
          <w:color w:val="auto"/>
          <w:kern w:val="0"/>
          <w:sz w:val="32"/>
          <w:szCs w:val="32"/>
          <w:lang w:val="en-US" w:eastAsia="zh-CN" w:bidi="ar-SA"/>
        </w:rPr>
        <w:t>项目实施成效</w:t>
      </w:r>
    </w:p>
    <w:p>
      <w:pPr>
        <w:pStyle w:val="2"/>
        <w:numPr>
          <w:ilvl w:val="0"/>
          <w:numId w:val="0"/>
        </w:numPr>
        <w:rPr>
          <w:rFonts w:hint="default" w:eastAsia="仿宋_GB2312" w:asciiTheme="minorHAnsi" w:hAnsiTheme="minorHAnsi" w:cstheme="minorBidi"/>
          <w:color w:val="auto"/>
          <w:kern w:val="0"/>
          <w:sz w:val="32"/>
          <w:szCs w:val="32"/>
          <w:lang w:val="en-US" w:eastAsia="zh-CN" w:bidi="ar-SA"/>
        </w:rPr>
      </w:pPr>
      <w:r>
        <w:rPr>
          <w:rFonts w:hint="eastAsia"/>
          <w:lang w:val="en-US" w:eastAsia="zh-CN"/>
        </w:rPr>
        <w:t xml:space="preserve">     </w:t>
      </w:r>
      <w:r>
        <w:rPr>
          <w:rFonts w:hint="eastAsia" w:eastAsia="仿宋_GB2312" w:asciiTheme="minorHAnsi" w:hAnsiTheme="minorHAnsi" w:cstheme="minorBidi"/>
          <w:color w:val="auto"/>
          <w:kern w:val="0"/>
          <w:sz w:val="32"/>
          <w:szCs w:val="32"/>
          <w:lang w:val="en-US" w:eastAsia="zh-CN" w:bidi="ar-SA"/>
        </w:rPr>
        <w:t>通过项目的实施，使项目村环境卫生、基础设施极大改善，生活习俗、村容村貌、思想观念得到改变，人居环境得到提升、生活质量得到提高，发展基础进一步夯实，可持续发展能力显著增强，有效将“美丽中国、绿美云南”化为“绿美耿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208E9F"/>
    <w:multiLevelType w:val="singleLevel"/>
    <w:tmpl w:val="C5208E9F"/>
    <w:lvl w:ilvl="0" w:tentative="0">
      <w:start w:val="1"/>
      <w:numFmt w:val="chineseCounting"/>
      <w:suff w:val="nothing"/>
      <w:lvlText w:val="（%1）"/>
      <w:lvlJc w:val="left"/>
      <w:rPr>
        <w:rFonts w:hint="eastAsia"/>
      </w:rPr>
    </w:lvl>
  </w:abstractNum>
  <w:abstractNum w:abstractNumId="1">
    <w:nsid w:val="F558F81B"/>
    <w:multiLevelType w:val="singleLevel"/>
    <w:tmpl w:val="F558F81B"/>
    <w:lvl w:ilvl="0" w:tentative="0">
      <w:start w:val="1"/>
      <w:numFmt w:val="chineseCounting"/>
      <w:suff w:val="nothing"/>
      <w:lvlText w:val="%1、"/>
      <w:lvlJc w:val="left"/>
      <w:rPr>
        <w:rFonts w:hint="eastAsia"/>
      </w:rPr>
    </w:lvl>
  </w:abstractNum>
  <w:abstractNum w:abstractNumId="2">
    <w:nsid w:val="53162BE8"/>
    <w:multiLevelType w:val="singleLevel"/>
    <w:tmpl w:val="53162BE8"/>
    <w:lvl w:ilvl="0" w:tentative="0">
      <w:start w:val="1"/>
      <w:numFmt w:val="chineseCounting"/>
      <w:suff w:val="nothing"/>
      <w:lvlText w:val="（%1）"/>
      <w:lvlJc w:val="left"/>
      <w:rPr>
        <w:rFonts w:hint="eastAsia"/>
      </w:rPr>
    </w:lvl>
  </w:abstractNum>
  <w:abstractNum w:abstractNumId="3">
    <w:nsid w:val="5C47DBBF"/>
    <w:multiLevelType w:val="singleLevel"/>
    <w:tmpl w:val="5C47DBBF"/>
    <w:lvl w:ilvl="0" w:tentative="0">
      <w:start w:val="4"/>
      <w:numFmt w:val="chineseCounting"/>
      <w:suff w:val="nothing"/>
      <w:lvlText w:val="%1、"/>
      <w:lvlJc w:val="left"/>
    </w:lvl>
  </w:abstractNum>
  <w:abstractNum w:abstractNumId="4">
    <w:nsid w:val="5C47DC0A"/>
    <w:multiLevelType w:val="singleLevel"/>
    <w:tmpl w:val="5C47DC0A"/>
    <w:lvl w:ilvl="0" w:tentative="0">
      <w:start w:val="5"/>
      <w:numFmt w:val="chineseCounting"/>
      <w:suff w:val="nothing"/>
      <w:lvlText w:val="%1、"/>
      <w:lvlJc w:val="left"/>
    </w:lvl>
  </w:abstractNum>
  <w:abstractNum w:abstractNumId="5">
    <w:nsid w:val="7499CE1D"/>
    <w:multiLevelType w:val="singleLevel"/>
    <w:tmpl w:val="7499CE1D"/>
    <w:lvl w:ilvl="0" w:tentative="0">
      <w:start w:val="8"/>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MmI0MTI4N2E0YmQyYTIyOTk5YTM4M2E2MTc4YjYifQ=="/>
    <w:docVar w:name="KSO_WPS_MARK_KEY" w:val="376378b2-ff15-4735-8447-37d6fe8b0623"/>
  </w:docVars>
  <w:rsids>
    <w:rsidRoot w:val="00A80E75"/>
    <w:rsid w:val="00012E77"/>
    <w:rsid w:val="00031408"/>
    <w:rsid w:val="00040E50"/>
    <w:rsid w:val="000864F5"/>
    <w:rsid w:val="0010037E"/>
    <w:rsid w:val="00103C67"/>
    <w:rsid w:val="0011303C"/>
    <w:rsid w:val="002528DD"/>
    <w:rsid w:val="00262BDE"/>
    <w:rsid w:val="0028779A"/>
    <w:rsid w:val="002A5414"/>
    <w:rsid w:val="002D03D7"/>
    <w:rsid w:val="003D3B47"/>
    <w:rsid w:val="00493CF7"/>
    <w:rsid w:val="004D33E3"/>
    <w:rsid w:val="004F5CC4"/>
    <w:rsid w:val="0054598F"/>
    <w:rsid w:val="00593C3E"/>
    <w:rsid w:val="00597D76"/>
    <w:rsid w:val="005D08E0"/>
    <w:rsid w:val="005D5E57"/>
    <w:rsid w:val="005F5A0D"/>
    <w:rsid w:val="006211BD"/>
    <w:rsid w:val="006366BC"/>
    <w:rsid w:val="00670709"/>
    <w:rsid w:val="00681BC1"/>
    <w:rsid w:val="006A6439"/>
    <w:rsid w:val="006F03F3"/>
    <w:rsid w:val="006F1E16"/>
    <w:rsid w:val="00744915"/>
    <w:rsid w:val="00764100"/>
    <w:rsid w:val="007808A0"/>
    <w:rsid w:val="007A6F1D"/>
    <w:rsid w:val="007E093C"/>
    <w:rsid w:val="008555FE"/>
    <w:rsid w:val="0089078E"/>
    <w:rsid w:val="008A4F79"/>
    <w:rsid w:val="00900A3B"/>
    <w:rsid w:val="00963BBD"/>
    <w:rsid w:val="0099760E"/>
    <w:rsid w:val="009E79A3"/>
    <w:rsid w:val="009E7C7C"/>
    <w:rsid w:val="00A80E75"/>
    <w:rsid w:val="00AA68EC"/>
    <w:rsid w:val="00AC663A"/>
    <w:rsid w:val="00B6146A"/>
    <w:rsid w:val="00B95B14"/>
    <w:rsid w:val="00BB5855"/>
    <w:rsid w:val="00BB788F"/>
    <w:rsid w:val="00BE39F0"/>
    <w:rsid w:val="00C90061"/>
    <w:rsid w:val="00D863D1"/>
    <w:rsid w:val="00D90CDA"/>
    <w:rsid w:val="00D931BF"/>
    <w:rsid w:val="00DA5FB9"/>
    <w:rsid w:val="00E07735"/>
    <w:rsid w:val="00ED3A57"/>
    <w:rsid w:val="00ED7D08"/>
    <w:rsid w:val="00EE62C1"/>
    <w:rsid w:val="00FB6554"/>
    <w:rsid w:val="00FD15CE"/>
    <w:rsid w:val="0246324C"/>
    <w:rsid w:val="0A1E4E03"/>
    <w:rsid w:val="0B640F3B"/>
    <w:rsid w:val="0ECC12D1"/>
    <w:rsid w:val="122F22A3"/>
    <w:rsid w:val="140C2170"/>
    <w:rsid w:val="148257B3"/>
    <w:rsid w:val="14F67C51"/>
    <w:rsid w:val="15DE44DF"/>
    <w:rsid w:val="16434BD7"/>
    <w:rsid w:val="174128FC"/>
    <w:rsid w:val="19573E8D"/>
    <w:rsid w:val="197D20BB"/>
    <w:rsid w:val="1EF03FB2"/>
    <w:rsid w:val="207C5D56"/>
    <w:rsid w:val="253D487F"/>
    <w:rsid w:val="27174DE0"/>
    <w:rsid w:val="2A434BE4"/>
    <w:rsid w:val="2CC044D6"/>
    <w:rsid w:val="2E2855BA"/>
    <w:rsid w:val="2F6D7A9C"/>
    <w:rsid w:val="31236997"/>
    <w:rsid w:val="3153773B"/>
    <w:rsid w:val="35392548"/>
    <w:rsid w:val="3C241E9D"/>
    <w:rsid w:val="3ED15724"/>
    <w:rsid w:val="41A43864"/>
    <w:rsid w:val="465B3647"/>
    <w:rsid w:val="498A3D33"/>
    <w:rsid w:val="4BC95F42"/>
    <w:rsid w:val="4CC249B9"/>
    <w:rsid w:val="4E487C6D"/>
    <w:rsid w:val="4F624088"/>
    <w:rsid w:val="4FBF62FD"/>
    <w:rsid w:val="507C30A7"/>
    <w:rsid w:val="52E71802"/>
    <w:rsid w:val="56C76F07"/>
    <w:rsid w:val="57283E0B"/>
    <w:rsid w:val="59DD739F"/>
    <w:rsid w:val="61D2000C"/>
    <w:rsid w:val="62803628"/>
    <w:rsid w:val="65654809"/>
    <w:rsid w:val="69512470"/>
    <w:rsid w:val="69CB5582"/>
    <w:rsid w:val="6ACB465E"/>
    <w:rsid w:val="6F271EBB"/>
    <w:rsid w:val="70470C46"/>
    <w:rsid w:val="710E39E5"/>
    <w:rsid w:val="71E518C4"/>
    <w:rsid w:val="728B00BF"/>
    <w:rsid w:val="754461E9"/>
    <w:rsid w:val="76B13D52"/>
    <w:rsid w:val="77E9124F"/>
    <w:rsid w:val="789D4989"/>
    <w:rsid w:val="7B826DD9"/>
    <w:rsid w:val="7CF44A94"/>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8685</Words>
  <Characters>9741</Characters>
  <Lines>9</Lines>
  <Paragraphs>2</Paragraphs>
  <TotalTime>25</TotalTime>
  <ScaleCrop>false</ScaleCrop>
  <LinksUpToDate>false</LinksUpToDate>
  <CharactersWithSpaces>9762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2023-11-13T12:59:00Z</dcterms:created>
  <dc:creator>DELL</dc:creator>
  <cp:lastModifiedBy>Administrator</cp:lastModifiedBy>
  <cp:lastPrinted>2024-03-08T02:24:00Z</cp:lastPrinted>
  <dcterms:modified xsi:type="dcterms:W3CDTF">2024-09-26T01:54:03Z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1BA74B8C3DFE488EAE7E4C511385289F_13</vt:lpwstr>
  </property>
</Properties>
</file>