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700" w:lineRule="exact"/>
        <w:ind w:firstLine="0" w:firstLineChars="0"/>
        <w:jc w:val="center"/>
        <w:textAlignment w:val="auto"/>
        <w:rPr>
          <w:rFonts w:hint="eastAsia" w:ascii="Times New Roman" w:hAnsi="Times New Roman" w:eastAsia="方正小标宋简体" w:cs="Times New Roman"/>
          <w:color w:val="auto"/>
          <w:spacing w:val="-28"/>
          <w:kern w:val="2"/>
          <w:sz w:val="44"/>
          <w:szCs w:val="44"/>
          <w:highlight w:val="none"/>
          <w:lang w:val="en-US" w:eastAsia="zh-CN"/>
        </w:rPr>
      </w:pPr>
      <w:r>
        <w:rPr>
          <w:rFonts w:hint="eastAsia" w:ascii="方正小标宋_GBK" w:hAnsi="方正小标宋_GBK" w:eastAsia="方正小标宋_GBK" w:cs="方正小标宋_GBK"/>
          <w:color w:val="auto"/>
          <w:spacing w:val="-28"/>
          <w:kern w:val="2"/>
          <w:sz w:val="44"/>
          <w:szCs w:val="44"/>
          <w:highlight w:val="none"/>
          <w:lang w:val="en-US" w:eastAsia="zh-CN"/>
        </w:rPr>
        <w:t>耿马傣族佤族自治县征收农用地区片综合地价更新调整工作听证会须知</w:t>
      </w:r>
    </w:p>
    <w:p>
      <w:pPr>
        <w:keepNext w:val="0"/>
        <w:keepLines w:val="0"/>
        <w:pageBreakBefore w:val="0"/>
        <w:widowControl w:val="0"/>
        <w:shd w:val="clear" w:color="auto" w:fill="FFFFFF"/>
        <w:kinsoku/>
        <w:wordWrap/>
        <w:overflowPunct/>
        <w:topLinePunct w:val="0"/>
        <w:autoSpaceDE/>
        <w:autoSpaceDN/>
        <w:bidi w:val="0"/>
        <w:adjustRightInd/>
        <w:snapToGrid/>
        <w:spacing w:line="700" w:lineRule="exact"/>
        <w:ind w:firstLine="0" w:firstLineChars="0"/>
        <w:jc w:val="center"/>
        <w:textAlignment w:val="auto"/>
        <w:rPr>
          <w:rFonts w:hint="eastAsia" w:ascii="Times New Roman" w:hAnsi="Times New Roman" w:eastAsia="方正小标宋简体" w:cs="Times New Roman"/>
          <w:color w:val="auto"/>
          <w:spacing w:val="-28"/>
          <w:kern w:val="2"/>
          <w:sz w:val="44"/>
          <w:szCs w:val="44"/>
          <w:highlight w:val="none"/>
          <w:lang w:val="en-US" w:eastAsia="zh-CN"/>
        </w:rPr>
      </w:pPr>
    </w:p>
    <w:p>
      <w:pPr>
        <w:keepNext w:val="0"/>
        <w:keepLines w:val="0"/>
        <w:pageBreakBefore w:val="0"/>
        <w:widowControl/>
        <w:kinsoku/>
        <w:wordWrap/>
        <w:overflowPunct/>
        <w:topLinePunct w:val="0"/>
        <w:autoSpaceDE/>
        <w:autoSpaceDN/>
        <w:bidi w:val="0"/>
        <w:adjustRightInd/>
        <w:snapToGrid/>
        <w:spacing w:line="590" w:lineRule="atLeas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一、申请参加听证会的须知</w:t>
      </w:r>
    </w:p>
    <w:p>
      <w:pPr>
        <w:keepNext w:val="0"/>
        <w:keepLines w:val="0"/>
        <w:pageBreakBefore w:val="0"/>
        <w:widowControl/>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公民个人参加听证会的，请持参加听证会申请书及相关证明材料，</w:t>
      </w:r>
      <w:r>
        <w:rPr>
          <w:rFonts w:hint="default" w:ascii="Times New Roman" w:hAnsi="Times New Roman" w:eastAsia="仿宋_GB2312" w:cs="Times New Roman"/>
          <w:sz w:val="32"/>
          <w:szCs w:val="32"/>
          <w:highlight w:val="none"/>
        </w:rPr>
        <w:t>于</w:t>
      </w:r>
      <w:r>
        <w:rPr>
          <w:rFonts w:hint="eastAsia" w:eastAsia="仿宋_GB2312" w:cs="Times New Roman"/>
          <w:sz w:val="32"/>
          <w:szCs w:val="32"/>
          <w:highlight w:val="none"/>
          <w:lang w:eastAsia="zh-CN"/>
        </w:rPr>
        <w:t>2023年8月</w:t>
      </w:r>
      <w:r>
        <w:rPr>
          <w:rFonts w:hint="eastAsia" w:eastAsia="仿宋_GB2312" w:cs="Times New Roman"/>
          <w:sz w:val="32"/>
          <w:szCs w:val="32"/>
          <w:highlight w:val="none"/>
          <w:lang w:val="en-US" w:eastAsia="zh-CN"/>
        </w:rPr>
        <w:t>8</w:t>
      </w:r>
      <w:r>
        <w:rPr>
          <w:rFonts w:hint="eastAsia" w:eastAsia="仿宋_GB2312" w:cs="Times New Roman"/>
          <w:sz w:val="32"/>
          <w:szCs w:val="32"/>
          <w:highlight w:val="none"/>
          <w:lang w:eastAsia="zh-CN"/>
        </w:rPr>
        <w:t>日</w:t>
      </w:r>
      <w:r>
        <w:rPr>
          <w:rFonts w:hint="default" w:ascii="Times New Roman" w:hAnsi="Times New Roman" w:eastAsia="仿宋_GB2312" w:cs="Times New Roman"/>
          <w:sz w:val="32"/>
          <w:szCs w:val="32"/>
          <w:highlight w:val="none"/>
          <w:lang w:val="en-US" w:eastAsia="zh-CN"/>
        </w:rPr>
        <w:t>18:00</w:t>
      </w:r>
      <w:r>
        <w:rPr>
          <w:rFonts w:hint="default" w:ascii="Times New Roman" w:hAnsi="Times New Roman" w:eastAsia="仿宋_GB2312" w:cs="Times New Roman"/>
          <w:sz w:val="32"/>
          <w:szCs w:val="32"/>
          <w:highlight w:val="none"/>
        </w:rPr>
        <w:t>前到耿马傣族佤族自治县自然资源局</w:t>
      </w:r>
      <w:r>
        <w:rPr>
          <w:rFonts w:hint="default" w:ascii="Times New Roman" w:hAnsi="Times New Roman" w:eastAsia="仿宋_GB2312" w:cs="Times New Roman"/>
          <w:sz w:val="32"/>
          <w:szCs w:val="32"/>
          <w:highlight w:val="none"/>
          <w:lang w:val="en-US" w:eastAsia="zh-CN"/>
        </w:rPr>
        <w:t>耕地保护监督和行政审</w:t>
      </w:r>
      <w:bookmarkStart w:id="0" w:name="_GoBack"/>
      <w:bookmarkEnd w:id="0"/>
      <w:r>
        <w:rPr>
          <w:rFonts w:hint="default" w:ascii="Times New Roman" w:hAnsi="Times New Roman" w:eastAsia="仿宋_GB2312" w:cs="Times New Roman"/>
          <w:sz w:val="32"/>
          <w:szCs w:val="32"/>
          <w:highlight w:val="none"/>
          <w:lang w:val="en-US" w:eastAsia="zh-CN"/>
        </w:rPr>
        <w:t>批股</w:t>
      </w:r>
      <w:r>
        <w:rPr>
          <w:rFonts w:hint="default" w:ascii="Times New Roman" w:hAnsi="Times New Roman" w:eastAsia="仿宋_GB2312" w:cs="Times New Roman"/>
          <w:sz w:val="32"/>
          <w:szCs w:val="32"/>
          <w:highlight w:val="none"/>
        </w:rPr>
        <w:t>报名</w:t>
      </w:r>
      <w:r>
        <w:rPr>
          <w:rFonts w:hint="default" w:ascii="Times New Roman" w:hAnsi="Times New Roman" w:eastAsia="仿宋_GB2312" w:cs="Times New Roman"/>
          <w:sz w:val="32"/>
          <w:szCs w:val="32"/>
          <w:highlight w:val="none"/>
        </w:rPr>
        <w:t>。</w:t>
      </w:r>
    </w:p>
    <w:p>
      <w:pPr>
        <w:keepNext w:val="0"/>
        <w:keepLines w:val="0"/>
        <w:pageBreakBefore w:val="0"/>
        <w:widowControl/>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法人、其他组织报名参加听证会</w:t>
      </w:r>
      <w:r>
        <w:rPr>
          <w:rFonts w:hint="default" w:ascii="Times New Roman" w:hAnsi="Times New Roman" w:eastAsia="仿宋_GB2312" w:cs="Times New Roman"/>
          <w:sz w:val="32"/>
          <w:szCs w:val="32"/>
          <w:highlight w:val="none"/>
        </w:rPr>
        <w:t>的，应当确定拟作为听证会代表的人员，请持参加听证会申请书及相关证明材料，于</w:t>
      </w:r>
      <w:r>
        <w:rPr>
          <w:rFonts w:hint="eastAsia" w:eastAsia="仿宋_GB2312" w:cs="Times New Roman"/>
          <w:sz w:val="32"/>
          <w:szCs w:val="32"/>
          <w:highlight w:val="none"/>
          <w:lang w:eastAsia="zh-CN"/>
        </w:rPr>
        <w:t>2023年8月</w:t>
      </w:r>
      <w:r>
        <w:rPr>
          <w:rFonts w:hint="eastAsia" w:eastAsia="仿宋_GB2312" w:cs="Times New Roman"/>
          <w:sz w:val="32"/>
          <w:szCs w:val="32"/>
          <w:highlight w:val="none"/>
          <w:lang w:val="en-US" w:eastAsia="zh-CN"/>
        </w:rPr>
        <w:t>8</w:t>
      </w:r>
      <w:r>
        <w:rPr>
          <w:rFonts w:hint="eastAsia" w:eastAsia="仿宋_GB2312" w:cs="Times New Roman"/>
          <w:sz w:val="32"/>
          <w:szCs w:val="32"/>
          <w:highlight w:val="none"/>
          <w:lang w:eastAsia="zh-CN"/>
        </w:rPr>
        <w:t>日</w:t>
      </w:r>
      <w:r>
        <w:rPr>
          <w:rFonts w:hint="default" w:ascii="Times New Roman" w:hAnsi="Times New Roman" w:eastAsia="仿宋_GB2312" w:cs="Times New Roman"/>
          <w:sz w:val="32"/>
          <w:szCs w:val="32"/>
          <w:highlight w:val="none"/>
          <w:lang w:val="en-US" w:eastAsia="zh-CN"/>
        </w:rPr>
        <w:t>18:00</w:t>
      </w:r>
      <w:r>
        <w:rPr>
          <w:rFonts w:hint="default" w:ascii="Times New Roman" w:hAnsi="Times New Roman" w:eastAsia="仿宋_GB2312" w:cs="Times New Roman"/>
          <w:sz w:val="32"/>
          <w:szCs w:val="32"/>
          <w:highlight w:val="none"/>
        </w:rPr>
        <w:t>前到耿马傣族佤族自治县自然资源局</w:t>
      </w:r>
      <w:r>
        <w:rPr>
          <w:rFonts w:hint="default" w:ascii="Times New Roman" w:hAnsi="Times New Roman" w:eastAsia="仿宋_GB2312" w:cs="Times New Roman"/>
          <w:sz w:val="32"/>
          <w:szCs w:val="32"/>
          <w:highlight w:val="none"/>
          <w:lang w:val="en-US" w:eastAsia="zh-CN"/>
        </w:rPr>
        <w:t>耕地保护监督和行政审批股</w:t>
      </w:r>
      <w:r>
        <w:rPr>
          <w:rFonts w:hint="default" w:ascii="Times New Roman" w:hAnsi="Times New Roman" w:eastAsia="仿宋_GB2312" w:cs="Times New Roman"/>
          <w:sz w:val="32"/>
          <w:szCs w:val="32"/>
          <w:highlight w:val="none"/>
        </w:rPr>
        <w:t>报名。</w:t>
      </w:r>
    </w:p>
    <w:p>
      <w:pPr>
        <w:keepNext w:val="0"/>
        <w:keepLines w:val="0"/>
        <w:pageBreakBefore w:val="0"/>
        <w:widowControl/>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听证会组织部门将根据申请情况确定听证会代表。</w:t>
      </w:r>
    </w:p>
    <w:p>
      <w:pPr>
        <w:keepNext w:val="0"/>
        <w:keepLines w:val="0"/>
        <w:pageBreakBefore w:val="0"/>
        <w:widowControl/>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在举行听证会的10个工作日前，我局将听证会材料送达被确定的听证会代表。</w:t>
      </w:r>
    </w:p>
    <w:p>
      <w:pPr>
        <w:keepNext w:val="0"/>
        <w:keepLines w:val="0"/>
        <w:pageBreakBefore w:val="0"/>
        <w:widowControl/>
        <w:shd w:val="clear" w:color="auto" w:fill="FFFFFF"/>
        <w:kinsoku/>
        <w:wordWrap/>
        <w:overflowPunct/>
        <w:topLinePunct w:val="0"/>
        <w:autoSpaceDE/>
        <w:autoSpaceDN/>
        <w:bidi w:val="0"/>
        <w:adjustRightInd/>
        <w:snapToGrid/>
        <w:spacing w:line="590" w:lineRule="atLeast"/>
        <w:ind w:firstLine="640" w:firstLineChars="200"/>
        <w:textAlignment w:val="auto"/>
        <w:rPr>
          <w:rFonts w:hint="default" w:ascii="黑体" w:hAnsi="黑体" w:eastAsia="黑体" w:cs="黑体"/>
          <w:b w:val="0"/>
          <w:bCs w:val="0"/>
          <w:sz w:val="32"/>
          <w:szCs w:val="32"/>
          <w:highlight w:val="none"/>
        </w:rPr>
      </w:pPr>
      <w:r>
        <w:rPr>
          <w:rFonts w:hint="default" w:ascii="黑体" w:hAnsi="黑体" w:eastAsia="黑体" w:cs="黑体"/>
          <w:b w:val="0"/>
          <w:bCs w:val="0"/>
          <w:sz w:val="32"/>
          <w:szCs w:val="32"/>
          <w:highlight w:val="none"/>
        </w:rPr>
        <w:t>二、申请旁听听证会的须知</w:t>
      </w:r>
    </w:p>
    <w:p>
      <w:pPr>
        <w:keepNext w:val="0"/>
        <w:keepLines w:val="0"/>
        <w:pageBreakBefore w:val="0"/>
        <w:widowControl/>
        <w:shd w:val="clear" w:color="auto" w:fill="FFFFFF"/>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符合条件的法人、其他组织、公民可以申请旁听听证会。申请旁听人应于</w:t>
      </w:r>
      <w:r>
        <w:rPr>
          <w:rFonts w:hint="eastAsia" w:eastAsia="仿宋_GB2312" w:cs="Times New Roman"/>
          <w:sz w:val="32"/>
          <w:szCs w:val="32"/>
          <w:highlight w:val="none"/>
          <w:lang w:eastAsia="zh-CN"/>
        </w:rPr>
        <w:t>2023年8月</w:t>
      </w:r>
      <w:r>
        <w:rPr>
          <w:rFonts w:hint="eastAsia" w:eastAsia="仿宋_GB2312" w:cs="Times New Roman"/>
          <w:sz w:val="32"/>
          <w:szCs w:val="32"/>
          <w:highlight w:val="none"/>
          <w:lang w:val="en-US" w:eastAsia="zh-CN"/>
        </w:rPr>
        <w:t>8</w:t>
      </w:r>
      <w:r>
        <w:rPr>
          <w:rFonts w:hint="eastAsia" w:eastAsia="仿宋_GB2312" w:cs="Times New Roman"/>
          <w:sz w:val="32"/>
          <w:szCs w:val="32"/>
          <w:highlight w:val="none"/>
          <w:lang w:eastAsia="zh-CN"/>
        </w:rPr>
        <w:t>日</w:t>
      </w:r>
      <w:r>
        <w:rPr>
          <w:rFonts w:hint="default" w:ascii="Times New Roman" w:hAnsi="Times New Roman" w:eastAsia="仿宋_GB2312" w:cs="Times New Roman"/>
          <w:sz w:val="32"/>
          <w:szCs w:val="32"/>
          <w:highlight w:val="none"/>
          <w:lang w:val="en-US" w:eastAsia="zh-CN"/>
        </w:rPr>
        <w:t>18:00</w:t>
      </w:r>
      <w:r>
        <w:rPr>
          <w:rFonts w:hint="default" w:ascii="Times New Roman" w:hAnsi="Times New Roman" w:eastAsia="仿宋_GB2312" w:cs="Times New Roman"/>
          <w:sz w:val="32"/>
          <w:szCs w:val="32"/>
          <w:highlight w:val="none"/>
        </w:rPr>
        <w:t>前到耿马傣族佤族自治县自然资源局</w:t>
      </w:r>
      <w:r>
        <w:rPr>
          <w:rFonts w:hint="default" w:ascii="Times New Roman" w:hAnsi="Times New Roman" w:eastAsia="仿宋_GB2312" w:cs="Times New Roman"/>
          <w:sz w:val="32"/>
          <w:szCs w:val="32"/>
          <w:highlight w:val="none"/>
          <w:lang w:val="en-US" w:eastAsia="zh-CN"/>
        </w:rPr>
        <w:t>耕地保护监督和行政审批股</w:t>
      </w:r>
      <w:r>
        <w:rPr>
          <w:rFonts w:hint="default" w:ascii="Times New Roman" w:hAnsi="Times New Roman" w:eastAsia="仿宋_GB2312" w:cs="Times New Roman"/>
          <w:sz w:val="32"/>
          <w:szCs w:val="32"/>
          <w:highlight w:val="none"/>
        </w:rPr>
        <w:t>报名，报名时需提交旁听听证会申请书及相关证明材料（与参加听证会代表提交的资料相同）。</w:t>
      </w:r>
    </w:p>
    <w:p>
      <w:pPr>
        <w:keepNext w:val="0"/>
        <w:keepLines w:val="0"/>
        <w:pageBreakBefore w:val="0"/>
        <w:widowControl/>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听证会组织部门将根据申请情况指定旁听代表。</w:t>
      </w:r>
    </w:p>
    <w:p>
      <w:pPr>
        <w:keepNext w:val="0"/>
        <w:keepLines w:val="0"/>
        <w:pageBreakBefore w:val="0"/>
        <w:widowControl/>
        <w:shd w:val="clear" w:color="auto" w:fill="FFFFFF"/>
        <w:kinsoku/>
        <w:wordWrap/>
        <w:overflowPunct/>
        <w:topLinePunct w:val="0"/>
        <w:autoSpaceDE/>
        <w:autoSpaceDN/>
        <w:bidi w:val="0"/>
        <w:adjustRightInd/>
        <w:snapToGrid/>
        <w:spacing w:line="590" w:lineRule="atLeast"/>
        <w:ind w:firstLine="640" w:firstLineChars="200"/>
        <w:textAlignment w:val="auto"/>
        <w:rPr>
          <w:rFonts w:hint="default" w:ascii="黑体" w:hAnsi="黑体" w:eastAsia="黑体" w:cs="黑体"/>
          <w:b w:val="0"/>
          <w:bCs w:val="0"/>
          <w:sz w:val="32"/>
          <w:szCs w:val="32"/>
          <w:highlight w:val="none"/>
        </w:rPr>
      </w:pPr>
      <w:r>
        <w:rPr>
          <w:rFonts w:hint="default" w:ascii="黑体" w:hAnsi="黑体" w:eastAsia="黑体" w:cs="黑体"/>
          <w:b w:val="0"/>
          <w:bCs w:val="0"/>
          <w:sz w:val="32"/>
          <w:szCs w:val="32"/>
          <w:highlight w:val="none"/>
        </w:rPr>
        <w:t>三、注意事项</w:t>
      </w:r>
    </w:p>
    <w:p>
      <w:pPr>
        <w:keepNext w:val="0"/>
        <w:keepLines w:val="0"/>
        <w:pageBreakBefore w:val="0"/>
        <w:widowControl/>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1、听证代表按以下原则确定</w:t>
      </w:r>
    </w:p>
    <w:p>
      <w:pPr>
        <w:keepNext w:val="0"/>
        <w:keepLines w:val="0"/>
        <w:pageBreakBefore w:val="0"/>
        <w:widowControl/>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根据听证规则，听证代表包括县人大代表、政协委员、乡镇代表、县自然资源局代表、各相关职能单位代表、答询人（昆明清风房地产土地资产评估有限公司）、新闻媒体单位。</w:t>
      </w:r>
    </w:p>
    <w:p>
      <w:pPr>
        <w:keepNext w:val="0"/>
        <w:keepLines w:val="0"/>
        <w:pageBreakBefore w:val="0"/>
        <w:widowControl/>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2、申请参加听证会的代表（或旁听代表）听证时须提交的资料</w:t>
      </w:r>
    </w:p>
    <w:p>
      <w:pPr>
        <w:keepNext w:val="0"/>
        <w:keepLines w:val="0"/>
        <w:pageBreakBefore w:val="0"/>
        <w:widowControl/>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个人代表提交参加听证会申请书和有效的《公民身份证》（或《军官证》、《律师证》等）原件与复印件；</w:t>
      </w:r>
    </w:p>
    <w:p>
      <w:pPr>
        <w:keepNext w:val="0"/>
        <w:keepLines w:val="0"/>
        <w:pageBreakBefore w:val="0"/>
        <w:widowControl/>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法人、其他组织代表提交参加听证会申请书和《工商营业执照》（或《组织机构代码证》）、《法定代表人身份证明》复印件及法定代表人公民身份证原件与复印件；</w:t>
      </w:r>
    </w:p>
    <w:p>
      <w:pPr>
        <w:keepNext w:val="0"/>
        <w:keepLines w:val="0"/>
        <w:pageBreakBefore w:val="0"/>
        <w:widowControl/>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需委托代理的，代理人应当出具委托人的身份证明及《授权委托书》，同时出具本人身份证明原件与复印件。</w:t>
      </w:r>
    </w:p>
    <w:p>
      <w:pPr>
        <w:keepNext w:val="0"/>
        <w:keepLines w:val="0"/>
        <w:pageBreakBefore w:val="0"/>
        <w:widowControl/>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3、申请参加听证会代表资格的受理确定</w:t>
      </w:r>
    </w:p>
    <w:p>
      <w:pPr>
        <w:keepNext w:val="0"/>
        <w:keepLines w:val="0"/>
        <w:pageBreakBefore w:val="0"/>
        <w:widowControl/>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加听证会的代表申请经耿马傣族佤族自治县自然资源局受理确定后获得代表资格，由听证举办机构发放《听证通知书》和相关资料。凭《听证通知书》入场。参加报名未获代表资格的单位和个人可以列席参加旁听，人数最多不超过10名，按报名时间顺序指定，由听证举办机构发放《旁听通知书》。</w:t>
      </w:r>
    </w:p>
    <w:p>
      <w:pPr>
        <w:keepNext w:val="0"/>
        <w:keepLines w:val="0"/>
        <w:pageBreakBefore w:val="0"/>
        <w:widowControl/>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参加听证会的代表应当亲自参加听证，按指定的时间、地点出席听证会，遵守宪法、法律、法规和会场纪律，服从主持人指挥，本着实事求是的原则，围绕该项成果必要性、可行性、科学性和实用性等内容如实反映群众和社会各方面对听证内容提出的意见和建议，为今后政府决策提供参考。</w:t>
      </w:r>
    </w:p>
    <w:p>
      <w:pPr>
        <w:keepNext w:val="0"/>
        <w:keepLines w:val="0"/>
        <w:pageBreakBefore w:val="0"/>
        <w:widowControl/>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参加听证会的代表应提前了解、熟悉耿马傣族佤族自治县征收农用地区片综合地价更新调整工作成果等相关资料，并事先做好发言准备。会上发言时应简明扼要，每人发言不超过3分钟，入场时向听证举办单位提交一份书面材料形式的意见和建议发言稿。参加旁听人员，</w:t>
      </w:r>
      <w:r>
        <w:rPr>
          <w:rFonts w:hint="default" w:ascii="Times New Roman" w:hAnsi="Times New Roman" w:eastAsia="仿宋_GB2312" w:cs="Times New Roman"/>
          <w:sz w:val="32"/>
          <w:szCs w:val="32"/>
          <w:highlight w:val="none"/>
          <w:lang w:val="en-US" w:eastAsia="zh-CN"/>
        </w:rPr>
        <w:t>会后</w:t>
      </w:r>
      <w:r>
        <w:rPr>
          <w:rFonts w:hint="default" w:ascii="Times New Roman" w:hAnsi="Times New Roman" w:eastAsia="仿宋_GB2312" w:cs="Times New Roman"/>
          <w:sz w:val="32"/>
          <w:szCs w:val="32"/>
          <w:highlight w:val="none"/>
        </w:rPr>
        <w:t>可以书面材料形式提出意见和建议。</w:t>
      </w:r>
    </w:p>
    <w:p>
      <w:pPr>
        <w:keepNext w:val="0"/>
        <w:keepLines w:val="0"/>
        <w:pageBreakBefore w:val="0"/>
        <w:widowControl/>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6、听证会上提供的材料仅供听证代表发表意见时参考，会后收回。</w:t>
      </w:r>
    </w:p>
    <w:p>
      <w:pPr>
        <w:keepNext w:val="0"/>
        <w:keepLines w:val="0"/>
        <w:pageBreakBefore w:val="0"/>
        <w:widowControl/>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7、听证代表和旁听者无正当理由不出席听证会的，视同放弃听证权利；因违反听证纪律、情节严重，被听证主持人责令退场的，视同放弃听证权利。</w:t>
      </w:r>
    </w:p>
    <w:sectPr>
      <w:pgSz w:w="11906" w:h="16838"/>
      <w:pgMar w:top="1984" w:right="1587" w:bottom="1757"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0NDE0NDM1YmE0MmY5Y2NlYzYzZmM4NGJiZWY5M2EifQ=="/>
  </w:docVars>
  <w:rsids>
    <w:rsidRoot w:val="079E7576"/>
    <w:rsid w:val="00101235"/>
    <w:rsid w:val="00194A4F"/>
    <w:rsid w:val="00194C03"/>
    <w:rsid w:val="003326AB"/>
    <w:rsid w:val="003524A8"/>
    <w:rsid w:val="00357E4E"/>
    <w:rsid w:val="003638D4"/>
    <w:rsid w:val="005C4E4D"/>
    <w:rsid w:val="005F6C1E"/>
    <w:rsid w:val="006904DE"/>
    <w:rsid w:val="006976A2"/>
    <w:rsid w:val="00701B2A"/>
    <w:rsid w:val="00704939"/>
    <w:rsid w:val="00805EC1"/>
    <w:rsid w:val="00857AB3"/>
    <w:rsid w:val="008A3DAF"/>
    <w:rsid w:val="00935905"/>
    <w:rsid w:val="009E29E5"/>
    <w:rsid w:val="00AA375E"/>
    <w:rsid w:val="00AE77B3"/>
    <w:rsid w:val="00B76A4C"/>
    <w:rsid w:val="00BF2490"/>
    <w:rsid w:val="00D7029F"/>
    <w:rsid w:val="00D7590F"/>
    <w:rsid w:val="00E1741C"/>
    <w:rsid w:val="00E17D3E"/>
    <w:rsid w:val="00EC061F"/>
    <w:rsid w:val="00EF75CE"/>
    <w:rsid w:val="00F17F1C"/>
    <w:rsid w:val="00FB55A6"/>
    <w:rsid w:val="01EC3B0D"/>
    <w:rsid w:val="024F5BDB"/>
    <w:rsid w:val="079E7576"/>
    <w:rsid w:val="08FB6713"/>
    <w:rsid w:val="0BF8497E"/>
    <w:rsid w:val="1D7D2F5B"/>
    <w:rsid w:val="22323F2D"/>
    <w:rsid w:val="236B22CF"/>
    <w:rsid w:val="2F183841"/>
    <w:rsid w:val="3BBF5D26"/>
    <w:rsid w:val="419A5AEF"/>
    <w:rsid w:val="427A1ACA"/>
    <w:rsid w:val="463E4AFB"/>
    <w:rsid w:val="476F764D"/>
    <w:rsid w:val="48376BA7"/>
    <w:rsid w:val="48EC6519"/>
    <w:rsid w:val="4AEA4B25"/>
    <w:rsid w:val="4C7D1941"/>
    <w:rsid w:val="50816529"/>
    <w:rsid w:val="55406BC8"/>
    <w:rsid w:val="56E91334"/>
    <w:rsid w:val="5DD626C7"/>
    <w:rsid w:val="604D475C"/>
    <w:rsid w:val="69166D93"/>
    <w:rsid w:val="6BD20085"/>
    <w:rsid w:val="6D615F49"/>
    <w:rsid w:val="6E30058B"/>
    <w:rsid w:val="73D747B2"/>
    <w:rsid w:val="77CB499F"/>
    <w:rsid w:val="7CCC5372"/>
    <w:rsid w:val="7DBF15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hd w:val="clear" w:color="auto" w:fill="FFFFFF"/>
      <w:spacing w:line="480" w:lineRule="atLeast"/>
      <w:ind w:firstLine="480"/>
      <w:jc w:val="both"/>
    </w:pPr>
    <w:rPr>
      <w:rFonts w:ascii="Times New Roman" w:hAnsi="Times New Roman" w:eastAsia="宋体" w:cs="宋体"/>
      <w:sz w:val="30"/>
      <w:szCs w:val="30"/>
      <w:lang w:val="en-US" w:eastAsia="zh-CN" w:bidi="ar-SA"/>
    </w:rPr>
  </w:style>
  <w:style w:type="paragraph" w:styleId="2">
    <w:name w:val="heading 1"/>
    <w:basedOn w:val="1"/>
    <w:next w:val="1"/>
    <w:link w:val="16"/>
    <w:qFormat/>
    <w:uiPriority w:val="0"/>
    <w:pPr>
      <w:keepNext/>
      <w:keepLines/>
      <w:spacing w:line="360" w:lineRule="auto"/>
      <w:ind w:firstLine="0"/>
      <w:jc w:val="center"/>
      <w:outlineLvl w:val="0"/>
    </w:pPr>
    <w:rPr>
      <w:rFonts w:eastAsia="方正小标宋_GBK"/>
      <w:b/>
      <w:kern w:val="44"/>
      <w:sz w:val="36"/>
    </w:rPr>
  </w:style>
  <w:style w:type="paragraph" w:styleId="3">
    <w:name w:val="heading 3"/>
    <w:basedOn w:val="1"/>
    <w:next w:val="1"/>
    <w:link w:val="15"/>
    <w:semiHidden/>
    <w:unhideWhenUsed/>
    <w:qFormat/>
    <w:uiPriority w:val="0"/>
    <w:pPr>
      <w:keepNext/>
      <w:keepLines/>
      <w:adjustRightInd w:val="0"/>
      <w:snapToGrid w:val="0"/>
      <w:spacing w:line="360" w:lineRule="auto"/>
      <w:outlineLvl w:val="2"/>
    </w:pPr>
    <w:rPr>
      <w:rFonts w:eastAsia="黑体" w:cs="Times New Roman"/>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8"/>
    <w:qFormat/>
    <w:uiPriority w:val="0"/>
    <w:pPr>
      <w:tabs>
        <w:tab w:val="center" w:pos="4153"/>
        <w:tab w:val="right" w:pos="8306"/>
      </w:tabs>
      <w:snapToGrid w:val="0"/>
      <w:spacing w:line="240" w:lineRule="auto"/>
      <w:jc w:val="left"/>
    </w:pPr>
    <w:rPr>
      <w:sz w:val="18"/>
      <w:szCs w:val="18"/>
    </w:rPr>
  </w:style>
  <w:style w:type="paragraph" w:styleId="5">
    <w:name w:val="header"/>
    <w:basedOn w:val="1"/>
    <w:link w:val="17"/>
    <w:qFormat/>
    <w:uiPriority w:val="0"/>
    <w:pPr>
      <w:tabs>
        <w:tab w:val="center" w:pos="4153"/>
        <w:tab w:val="right" w:pos="8306"/>
      </w:tabs>
      <w:snapToGrid w:val="0"/>
      <w:spacing w:line="240" w:lineRule="auto"/>
      <w:jc w:val="center"/>
    </w:pPr>
    <w:rPr>
      <w:sz w:val="18"/>
      <w:szCs w:val="18"/>
    </w:rPr>
  </w:style>
  <w:style w:type="paragraph" w:styleId="6">
    <w:name w:val="Normal (Web)"/>
    <w:basedOn w:val="1"/>
    <w:unhideWhenUsed/>
    <w:qFormat/>
    <w:uiPriority w:val="99"/>
    <w:pPr>
      <w:spacing w:before="100" w:beforeAutospacing="1" w:after="100" w:afterAutospacing="1" w:line="240" w:lineRule="auto"/>
      <w:ind w:firstLine="0"/>
      <w:jc w:val="left"/>
    </w:pPr>
    <w:rPr>
      <w:sz w:val="24"/>
    </w:rPr>
  </w:style>
  <w:style w:type="paragraph" w:styleId="7">
    <w:name w:val="Title"/>
    <w:basedOn w:val="1"/>
    <w:next w:val="1"/>
    <w:link w:val="20"/>
    <w:qFormat/>
    <w:uiPriority w:val="0"/>
    <w:pPr>
      <w:spacing w:before="240" w:after="60"/>
      <w:jc w:val="center"/>
      <w:outlineLvl w:val="0"/>
    </w:pPr>
    <w:rPr>
      <w:rFonts w:eastAsiaTheme="majorEastAsia" w:cstheme="majorBidi"/>
      <w:b/>
      <w:bCs/>
      <w:sz w:val="32"/>
      <w:szCs w:val="32"/>
    </w:rPr>
  </w:style>
  <w:style w:type="character" w:styleId="10">
    <w:name w:val="Strong"/>
    <w:basedOn w:val="9"/>
    <w:qFormat/>
    <w:uiPriority w:val="22"/>
    <w:rPr>
      <w:b/>
      <w:bCs/>
    </w:rPr>
  </w:style>
  <w:style w:type="character" w:styleId="11">
    <w:name w:val="Hyperlink"/>
    <w:basedOn w:val="9"/>
    <w:unhideWhenUsed/>
    <w:qFormat/>
    <w:uiPriority w:val="99"/>
    <w:rPr>
      <w:color w:val="0000FF"/>
      <w:u w:val="single"/>
    </w:rPr>
  </w:style>
  <w:style w:type="paragraph" w:customStyle="1" w:styleId="12">
    <w:name w:val="附表"/>
    <w:basedOn w:val="1"/>
    <w:qFormat/>
    <w:uiPriority w:val="0"/>
    <w:rPr>
      <w:sz w:val="24"/>
    </w:rPr>
  </w:style>
  <w:style w:type="paragraph" w:customStyle="1" w:styleId="13">
    <w:name w:val="专题-表标"/>
    <w:basedOn w:val="1"/>
    <w:link w:val="14"/>
    <w:qFormat/>
    <w:uiPriority w:val="0"/>
    <w:rPr>
      <w:rFonts w:eastAsia="仿宋_GB2312" w:cs="Times New Roman"/>
      <w:b/>
      <w:sz w:val="28"/>
      <w:szCs w:val="28"/>
    </w:rPr>
  </w:style>
  <w:style w:type="character" w:customStyle="1" w:styleId="14">
    <w:name w:val="专题-表标题 Char"/>
    <w:link w:val="13"/>
    <w:qFormat/>
    <w:uiPriority w:val="0"/>
    <w:rPr>
      <w:rFonts w:ascii="Times New Roman" w:hAnsi="Times New Roman" w:eastAsia="仿宋_GB2312" w:cs="Times New Roman"/>
      <w:b/>
      <w:sz w:val="28"/>
      <w:szCs w:val="28"/>
    </w:rPr>
  </w:style>
  <w:style w:type="character" w:customStyle="1" w:styleId="15">
    <w:name w:val="标题 3 Char"/>
    <w:link w:val="3"/>
    <w:qFormat/>
    <w:uiPriority w:val="0"/>
    <w:rPr>
      <w:rFonts w:ascii="Times New Roman" w:hAnsi="Times New Roman" w:eastAsia="黑体"/>
      <w:b/>
      <w:bCs/>
      <w:sz w:val="30"/>
      <w:szCs w:val="32"/>
    </w:rPr>
  </w:style>
  <w:style w:type="character" w:customStyle="1" w:styleId="16">
    <w:name w:val="标题 1 Char"/>
    <w:link w:val="2"/>
    <w:qFormat/>
    <w:uiPriority w:val="0"/>
    <w:rPr>
      <w:rFonts w:ascii="Times New Roman" w:hAnsi="Times New Roman" w:eastAsia="方正小标宋_GBK"/>
      <w:b/>
      <w:kern w:val="44"/>
      <w:sz w:val="36"/>
    </w:rPr>
  </w:style>
  <w:style w:type="character" w:customStyle="1" w:styleId="17">
    <w:name w:val="页眉 Char"/>
    <w:basedOn w:val="9"/>
    <w:link w:val="5"/>
    <w:qFormat/>
    <w:uiPriority w:val="0"/>
    <w:rPr>
      <w:rFonts w:eastAsia="方正仿宋_GBK" w:asciiTheme="minorHAnsi" w:hAnsiTheme="minorHAnsi" w:cstheme="minorBidi"/>
      <w:kern w:val="2"/>
      <w:sz w:val="18"/>
      <w:szCs w:val="18"/>
    </w:rPr>
  </w:style>
  <w:style w:type="character" w:customStyle="1" w:styleId="18">
    <w:name w:val="页脚 Char"/>
    <w:basedOn w:val="9"/>
    <w:link w:val="4"/>
    <w:qFormat/>
    <w:uiPriority w:val="0"/>
    <w:rPr>
      <w:rFonts w:eastAsia="方正仿宋_GBK" w:asciiTheme="minorHAnsi" w:hAnsiTheme="minorHAnsi" w:cstheme="minorBidi"/>
      <w:kern w:val="2"/>
      <w:sz w:val="18"/>
      <w:szCs w:val="18"/>
    </w:rPr>
  </w:style>
  <w:style w:type="paragraph" w:styleId="19">
    <w:name w:val="List Paragraph"/>
    <w:basedOn w:val="1"/>
    <w:unhideWhenUsed/>
    <w:qFormat/>
    <w:uiPriority w:val="99"/>
    <w:pPr>
      <w:ind w:firstLine="420" w:firstLineChars="200"/>
    </w:pPr>
  </w:style>
  <w:style w:type="character" w:customStyle="1" w:styleId="20">
    <w:name w:val="标题 Char"/>
    <w:basedOn w:val="9"/>
    <w:link w:val="7"/>
    <w:qFormat/>
    <w:uiPriority w:val="0"/>
    <w:rPr>
      <w:rFonts w:eastAsiaTheme="majorEastAsia" w:cstheme="majorBidi"/>
      <w:b/>
      <w:bCs/>
      <w:sz w:val="32"/>
      <w:szCs w:val="32"/>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1206</Words>
  <Characters>1230</Characters>
  <Lines>8</Lines>
  <Paragraphs>2</Paragraphs>
  <TotalTime>0</TotalTime>
  <ScaleCrop>false</ScaleCrop>
  <LinksUpToDate>false</LinksUpToDate>
  <CharactersWithSpaces>1230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2023-07-02T03:10:00Z</dcterms:created>
  <dc:creator>LLJ</dc:creator>
  <cp:lastModifiedBy>请叫我里维</cp:lastModifiedBy>
  <cp:lastPrinted>2023-07-26T09:23:00Z</cp:lastPrinted>
  <dcterms:modified xsi:type="dcterms:W3CDTF">2023-08-01T01:43:35Z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85869B6E57464642A73C629BB8F13234_13</vt:lpwstr>
  </property>
</Properties>
</file>